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6445"/>
        <w:gridCol w:w="7692"/>
      </w:tblGrid>
      <w:tr w:rsidR="00C1128E" w:rsidRPr="00BD6824" w14:paraId="4E8E3255" w14:textId="77777777" w:rsidTr="000426DB">
        <w:trPr>
          <w:trHeight w:val="834"/>
        </w:trPr>
        <w:tc>
          <w:tcPr>
            <w:tcW w:w="6445" w:type="dxa"/>
          </w:tcPr>
          <w:p w14:paraId="47276309" w14:textId="013CB873" w:rsidR="0002656D" w:rsidRPr="00BA3272" w:rsidRDefault="0008214F" w:rsidP="000426DB">
            <w:pPr>
              <w:pStyle w:val="TableParagraph"/>
              <w:spacing w:before="60" w:line="258" w:lineRule="exact"/>
              <w:ind w:left="198"/>
              <w:jc w:val="center"/>
              <w:rPr>
                <w:bCs/>
                <w:sz w:val="28"/>
                <w:szCs w:val="28"/>
                <w:lang w:val="en-US"/>
              </w:rPr>
            </w:pPr>
            <w:r w:rsidRPr="00BA3272">
              <w:rPr>
                <w:bCs/>
                <w:sz w:val="28"/>
                <w:szCs w:val="28"/>
                <w:lang w:val="en-US"/>
              </w:rPr>
              <w:t xml:space="preserve">BỘ </w:t>
            </w:r>
            <w:r w:rsidR="002B0ADC" w:rsidRPr="00BA3272">
              <w:rPr>
                <w:bCs/>
                <w:sz w:val="28"/>
                <w:szCs w:val="28"/>
                <w:lang w:val="en-US"/>
              </w:rPr>
              <w:t>CÔNG THƯƠNG</w:t>
            </w:r>
          </w:p>
          <w:p w14:paraId="26D6FAD7" w14:textId="117CBBF1" w:rsidR="00BA3272" w:rsidRPr="00BD6824" w:rsidRDefault="00BA3272" w:rsidP="000426DB">
            <w:pPr>
              <w:pStyle w:val="TableParagraph"/>
              <w:spacing w:before="60" w:line="258" w:lineRule="exact"/>
              <w:ind w:left="198"/>
              <w:jc w:val="center"/>
              <w:rPr>
                <w:b/>
                <w:sz w:val="28"/>
                <w:szCs w:val="28"/>
                <w:lang w:val="en-US"/>
              </w:rPr>
            </w:pPr>
            <w:r w:rsidRPr="00BA3272">
              <w:rPr>
                <w:bCs/>
                <w:noProof/>
                <w:sz w:val="28"/>
                <w:szCs w:val="28"/>
                <w:lang w:val="en-US"/>
              </w:rPr>
              <mc:AlternateContent>
                <mc:Choice Requires="wps">
                  <w:drawing>
                    <wp:anchor distT="0" distB="0" distL="114300" distR="114300" simplePos="0" relativeHeight="251656704" behindDoc="0" locked="0" layoutInCell="1" allowOverlap="1" wp14:anchorId="64F77FFC" wp14:editId="79DBFE88">
                      <wp:simplePos x="0" y="0"/>
                      <wp:positionH relativeFrom="column">
                        <wp:posOffset>1327785</wp:posOffset>
                      </wp:positionH>
                      <wp:positionV relativeFrom="paragraph">
                        <wp:posOffset>245110</wp:posOffset>
                      </wp:positionV>
                      <wp:extent cx="155130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5513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AED664" id="Straight Connector 4"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55pt,19.3pt" to="226.7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" strokecolor="black [3213]"/>
                  </w:pict>
                </mc:Fallback>
              </mc:AlternateContent>
            </w:r>
            <w:r w:rsidRPr="00CA3A35">
              <w:rPr>
                <w:b/>
                <w:sz w:val="28"/>
                <w:szCs w:val="28"/>
                <w:lang w:val="en-US"/>
              </w:rPr>
              <w:t>CỤC ĐỊA CHẤT VÀ KHOÁNG SẢN VIỆT NAM</w:t>
            </w:r>
          </w:p>
        </w:tc>
        <w:tc>
          <w:tcPr>
            <w:tcW w:w="7692" w:type="dxa"/>
          </w:tcPr>
          <w:p w14:paraId="2061BEA2" w14:textId="77777777" w:rsidR="00C1128E" w:rsidRPr="00BD6824" w:rsidRDefault="003A2E44" w:rsidP="000426DB">
            <w:pPr>
              <w:pStyle w:val="TableParagraph"/>
              <w:spacing w:before="60" w:line="258" w:lineRule="exact"/>
              <w:ind w:left="108"/>
              <w:jc w:val="center"/>
              <w:rPr>
                <w:b/>
                <w:sz w:val="28"/>
                <w:szCs w:val="28"/>
              </w:rPr>
            </w:pPr>
            <w:r w:rsidRPr="00BD6824">
              <w:rPr>
                <w:b/>
                <w:sz w:val="28"/>
                <w:szCs w:val="28"/>
              </w:rPr>
              <w:t>CỘNG</w:t>
            </w:r>
            <w:r w:rsidRPr="00BD6824">
              <w:rPr>
                <w:b/>
                <w:spacing w:val="-4"/>
                <w:sz w:val="28"/>
                <w:szCs w:val="28"/>
              </w:rPr>
              <w:t xml:space="preserve"> </w:t>
            </w:r>
            <w:r w:rsidRPr="00BD6824">
              <w:rPr>
                <w:b/>
                <w:sz w:val="28"/>
                <w:szCs w:val="28"/>
              </w:rPr>
              <w:t>HÒA XÃ</w:t>
            </w:r>
            <w:r w:rsidRPr="00BD6824">
              <w:rPr>
                <w:b/>
                <w:spacing w:val="-2"/>
                <w:sz w:val="28"/>
                <w:szCs w:val="28"/>
              </w:rPr>
              <w:t xml:space="preserve"> </w:t>
            </w:r>
            <w:r w:rsidRPr="00BD6824">
              <w:rPr>
                <w:b/>
                <w:sz w:val="28"/>
                <w:szCs w:val="28"/>
              </w:rPr>
              <w:t>HỘI</w:t>
            </w:r>
            <w:r w:rsidRPr="00BD6824">
              <w:rPr>
                <w:b/>
                <w:spacing w:val="-1"/>
                <w:sz w:val="28"/>
                <w:szCs w:val="28"/>
              </w:rPr>
              <w:t xml:space="preserve"> </w:t>
            </w:r>
            <w:r w:rsidRPr="00BD6824">
              <w:rPr>
                <w:b/>
                <w:sz w:val="28"/>
                <w:szCs w:val="28"/>
              </w:rPr>
              <w:t>CHỦ</w:t>
            </w:r>
            <w:r w:rsidRPr="00BD6824">
              <w:rPr>
                <w:b/>
                <w:spacing w:val="-1"/>
                <w:sz w:val="28"/>
                <w:szCs w:val="28"/>
              </w:rPr>
              <w:t xml:space="preserve"> </w:t>
            </w:r>
            <w:r w:rsidRPr="00BD6824">
              <w:rPr>
                <w:b/>
                <w:sz w:val="28"/>
                <w:szCs w:val="28"/>
              </w:rPr>
              <w:t>NGHĨA</w:t>
            </w:r>
            <w:r w:rsidRPr="00BD6824">
              <w:rPr>
                <w:b/>
                <w:spacing w:val="1"/>
                <w:sz w:val="28"/>
                <w:szCs w:val="28"/>
              </w:rPr>
              <w:t xml:space="preserve"> </w:t>
            </w:r>
            <w:r w:rsidRPr="00BD6824">
              <w:rPr>
                <w:b/>
                <w:sz w:val="28"/>
                <w:szCs w:val="28"/>
              </w:rPr>
              <w:t>VIỆT</w:t>
            </w:r>
            <w:r w:rsidRPr="00BD6824">
              <w:rPr>
                <w:b/>
                <w:spacing w:val="-1"/>
                <w:sz w:val="28"/>
                <w:szCs w:val="28"/>
              </w:rPr>
              <w:t xml:space="preserve"> </w:t>
            </w:r>
            <w:r w:rsidRPr="00BD6824">
              <w:rPr>
                <w:b/>
                <w:sz w:val="28"/>
                <w:szCs w:val="28"/>
              </w:rPr>
              <w:t>NAM</w:t>
            </w:r>
          </w:p>
          <w:p w14:paraId="551F2B25" w14:textId="77777777" w:rsidR="00C1128E" w:rsidRDefault="0008214F" w:rsidP="000426DB">
            <w:pPr>
              <w:pStyle w:val="TableParagraph"/>
              <w:spacing w:before="39" w:after="120" w:line="263" w:lineRule="exact"/>
              <w:jc w:val="center"/>
              <w:rPr>
                <w:b/>
                <w:sz w:val="28"/>
                <w:szCs w:val="28"/>
                <w:lang w:val="en-US"/>
              </w:rPr>
            </w:pPr>
            <w:r w:rsidRPr="00BD6824">
              <w:rPr>
                <w:b/>
                <w:noProof/>
                <w:sz w:val="28"/>
                <w:szCs w:val="28"/>
                <w:lang w:val="en-US"/>
              </w:rPr>
              <mc:AlternateContent>
                <mc:Choice Requires="wps">
                  <w:drawing>
                    <wp:anchor distT="0" distB="0" distL="114300" distR="114300" simplePos="0" relativeHeight="251661824" behindDoc="0" locked="0" layoutInCell="1" allowOverlap="1" wp14:anchorId="4D0C7EFB" wp14:editId="7BC1B838">
                      <wp:simplePos x="0" y="0"/>
                      <wp:positionH relativeFrom="column">
                        <wp:posOffset>1363345</wp:posOffset>
                      </wp:positionH>
                      <wp:positionV relativeFrom="paragraph">
                        <wp:posOffset>222250</wp:posOffset>
                      </wp:positionV>
                      <wp:extent cx="22098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209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EFAEB4" id="Straight Connector 3"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35pt,17.5pt" to="281.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" strokecolor="black [3213]"/>
                  </w:pict>
                </mc:Fallback>
              </mc:AlternateContent>
            </w:r>
            <w:r w:rsidRPr="00BD6824">
              <w:rPr>
                <w:b/>
                <w:sz w:val="28"/>
                <w:szCs w:val="28"/>
                <w:lang w:val="en-US"/>
              </w:rPr>
              <w:t>Độc lập – Tự do – Hạnh phúc</w:t>
            </w:r>
          </w:p>
          <w:p w14:paraId="40C7E08D" w14:textId="77777777" w:rsidR="0094478D" w:rsidRDefault="0094478D" w:rsidP="000426DB">
            <w:pPr>
              <w:pStyle w:val="TableParagraph"/>
              <w:spacing w:before="39" w:after="120" w:line="263" w:lineRule="exact"/>
              <w:jc w:val="center"/>
              <w:rPr>
                <w:b/>
                <w:sz w:val="28"/>
                <w:szCs w:val="28"/>
                <w:lang w:val="en-US"/>
              </w:rPr>
            </w:pPr>
          </w:p>
          <w:p w14:paraId="60DB0CFD" w14:textId="7DB2994D" w:rsidR="0094478D" w:rsidRPr="00FA1618" w:rsidRDefault="0094478D" w:rsidP="000426DB">
            <w:pPr>
              <w:pStyle w:val="TableParagraph"/>
              <w:spacing w:before="39" w:after="120" w:line="263" w:lineRule="exact"/>
              <w:jc w:val="center"/>
              <w:rPr>
                <w:bCs/>
                <w:i/>
                <w:iCs/>
                <w:sz w:val="28"/>
                <w:szCs w:val="28"/>
                <w:lang w:val="en-US"/>
              </w:rPr>
            </w:pPr>
            <w:r>
              <w:rPr>
                <w:bCs/>
                <w:i/>
                <w:iCs/>
                <w:sz w:val="28"/>
                <w:szCs w:val="28"/>
                <w:lang w:val="en-US"/>
              </w:rPr>
              <w:t xml:space="preserve">    </w:t>
            </w:r>
            <w:r w:rsidRPr="00FA1618">
              <w:rPr>
                <w:bCs/>
                <w:i/>
                <w:iCs/>
                <w:sz w:val="28"/>
                <w:szCs w:val="28"/>
                <w:lang w:val="en-US"/>
              </w:rPr>
              <w:t>Hà Nội, ngày 15 tháng 9 năm 2026</w:t>
            </w:r>
          </w:p>
        </w:tc>
      </w:tr>
    </w:tbl>
    <w:p w14:paraId="402DBA59" w14:textId="77777777" w:rsidR="00C1128E" w:rsidRPr="00BD6824" w:rsidRDefault="00C1128E">
      <w:pPr>
        <w:rPr>
          <w:sz w:val="28"/>
          <w:szCs w:val="28"/>
        </w:rPr>
      </w:pPr>
    </w:p>
    <w:p w14:paraId="2F460E8B" w14:textId="0C32E288" w:rsidR="006A5780" w:rsidRPr="00FA1618" w:rsidRDefault="006A5780">
      <w:pPr>
        <w:pStyle w:val="BodyText"/>
        <w:spacing w:before="90"/>
        <w:ind w:right="2"/>
        <w:jc w:val="center"/>
        <w:rPr>
          <w:sz w:val="28"/>
          <w:szCs w:val="28"/>
        </w:rPr>
      </w:pPr>
      <w:r w:rsidRPr="006A5780">
        <w:rPr>
          <w:sz w:val="28"/>
          <w:szCs w:val="28"/>
        </w:rPr>
        <w:t>BẢN TỔNG HỢP Ý KIẾN, TIẾP THU, GIẢI TRÌNH Ý KIẾN GÓP Ý, PHẢN BIỆN XÃ HỘI ĐỐI VỚI DỰ THẢO</w:t>
      </w:r>
      <w:r w:rsidRPr="00FA1618">
        <w:rPr>
          <w:sz w:val="28"/>
          <w:szCs w:val="28"/>
        </w:rPr>
        <w:t xml:space="preserve"> </w:t>
      </w:r>
      <w:r w:rsidRPr="00B150FF">
        <w:rPr>
          <w:spacing w:val="-6"/>
          <w:sz w:val="28"/>
          <w:szCs w:val="28"/>
        </w:rPr>
        <w:t>THÔNG TƯ</w:t>
      </w:r>
      <w:r w:rsidRPr="00BD6824">
        <w:rPr>
          <w:spacing w:val="-10"/>
          <w:sz w:val="28"/>
          <w:szCs w:val="28"/>
        </w:rPr>
        <w:t xml:space="preserve"> </w:t>
      </w:r>
      <w:r w:rsidRPr="00CA3A35">
        <w:rPr>
          <w:spacing w:val="-3"/>
          <w:sz w:val="28"/>
          <w:szCs w:val="28"/>
        </w:rPr>
        <w:t>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p>
    <w:p w14:paraId="34F31DF6" w14:textId="5B4239E1" w:rsidR="00C1128E" w:rsidRPr="00FA1618" w:rsidRDefault="003A2E44">
      <w:pPr>
        <w:tabs>
          <w:tab w:val="left" w:pos="2674"/>
          <w:tab w:val="left" w:pos="4848"/>
        </w:tabs>
        <w:spacing w:line="274" w:lineRule="exact"/>
        <w:ind w:right="141"/>
        <w:jc w:val="center"/>
        <w:rPr>
          <w:i/>
          <w:sz w:val="28"/>
          <w:szCs w:val="28"/>
        </w:rPr>
      </w:pPr>
      <w:r w:rsidRPr="00BD6824">
        <w:rPr>
          <w:i/>
          <w:sz w:val="28"/>
          <w:szCs w:val="28"/>
        </w:rPr>
        <w:t>(</w:t>
      </w:r>
      <w:r w:rsidR="00BA3272" w:rsidRPr="00CA3A35">
        <w:rPr>
          <w:i/>
          <w:sz w:val="28"/>
          <w:szCs w:val="28"/>
        </w:rPr>
        <w:t>Kèm</w:t>
      </w:r>
      <w:r w:rsidR="00BA3272" w:rsidRPr="00CA3A35">
        <w:rPr>
          <w:i/>
          <w:spacing w:val="-2"/>
          <w:sz w:val="28"/>
          <w:szCs w:val="28"/>
        </w:rPr>
        <w:t xml:space="preserve"> </w:t>
      </w:r>
      <w:r w:rsidR="00BA3272" w:rsidRPr="00CA3A35">
        <w:rPr>
          <w:i/>
          <w:sz w:val="28"/>
          <w:szCs w:val="28"/>
        </w:rPr>
        <w:t xml:space="preserve">theo </w:t>
      </w:r>
      <w:r w:rsidR="00BA3272" w:rsidRPr="00BA3272">
        <w:rPr>
          <w:i/>
          <w:sz w:val="28"/>
          <w:szCs w:val="28"/>
        </w:rPr>
        <w:t>Tờ</w:t>
      </w:r>
      <w:r w:rsidR="00BA3272" w:rsidRPr="00CA3A35">
        <w:rPr>
          <w:i/>
          <w:sz w:val="28"/>
          <w:szCs w:val="28"/>
        </w:rPr>
        <w:t xml:space="preserve"> trình</w:t>
      </w:r>
      <w:r w:rsidR="00BA3272" w:rsidRPr="00CA3A35">
        <w:rPr>
          <w:i/>
          <w:spacing w:val="-1"/>
          <w:sz w:val="28"/>
          <w:szCs w:val="28"/>
        </w:rPr>
        <w:t xml:space="preserve"> </w:t>
      </w:r>
      <w:r w:rsidR="00BA3272" w:rsidRPr="00CA3A35">
        <w:rPr>
          <w:i/>
          <w:sz w:val="28"/>
          <w:szCs w:val="28"/>
        </w:rPr>
        <w:t>số         /</w:t>
      </w:r>
      <w:r w:rsidR="00BA3272" w:rsidRPr="00BA3272">
        <w:rPr>
          <w:i/>
          <w:sz w:val="28"/>
          <w:szCs w:val="28"/>
        </w:rPr>
        <w:t>TTr-</w:t>
      </w:r>
      <w:r w:rsidR="00BA3272" w:rsidRPr="00CA3A35">
        <w:rPr>
          <w:i/>
          <w:sz w:val="28"/>
          <w:szCs w:val="28"/>
        </w:rPr>
        <w:t>ĐCKS</w:t>
      </w:r>
      <w:r w:rsidR="00BA3272" w:rsidRPr="00CA3A35">
        <w:rPr>
          <w:i/>
          <w:spacing w:val="-1"/>
          <w:sz w:val="28"/>
          <w:szCs w:val="28"/>
        </w:rPr>
        <w:t xml:space="preserve"> </w:t>
      </w:r>
      <w:r w:rsidR="00BA3272" w:rsidRPr="00CA3A35">
        <w:rPr>
          <w:i/>
          <w:sz w:val="28"/>
          <w:szCs w:val="28"/>
        </w:rPr>
        <w:t xml:space="preserve">ngày      tháng      </w:t>
      </w:r>
      <w:r w:rsidR="00BA3272" w:rsidRPr="00CA3A35">
        <w:rPr>
          <w:i/>
          <w:spacing w:val="-1"/>
          <w:sz w:val="28"/>
          <w:szCs w:val="28"/>
        </w:rPr>
        <w:t xml:space="preserve"> </w:t>
      </w:r>
      <w:r w:rsidR="00BA3272" w:rsidRPr="00CA3A35">
        <w:rPr>
          <w:i/>
          <w:sz w:val="28"/>
          <w:szCs w:val="28"/>
        </w:rPr>
        <w:t>năm</w:t>
      </w:r>
      <w:r w:rsidR="00BA3272" w:rsidRPr="00CA3A35">
        <w:rPr>
          <w:i/>
          <w:spacing w:val="-1"/>
          <w:sz w:val="28"/>
          <w:szCs w:val="28"/>
        </w:rPr>
        <w:t xml:space="preserve"> </w:t>
      </w:r>
      <w:r w:rsidR="00BA3272" w:rsidRPr="00CA3A35">
        <w:rPr>
          <w:i/>
          <w:sz w:val="28"/>
          <w:szCs w:val="28"/>
        </w:rPr>
        <w:t>202</w:t>
      </w:r>
      <w:r w:rsidR="005D14F6" w:rsidRPr="005D14F6">
        <w:rPr>
          <w:i/>
          <w:sz w:val="28"/>
          <w:szCs w:val="28"/>
        </w:rPr>
        <w:t>6</w:t>
      </w:r>
      <w:r w:rsidR="00BA3272" w:rsidRPr="00CA3A35">
        <w:rPr>
          <w:i/>
          <w:sz w:val="28"/>
          <w:szCs w:val="28"/>
        </w:rPr>
        <w:t xml:space="preserve"> của</w:t>
      </w:r>
      <w:r w:rsidR="00BA3272" w:rsidRPr="00CA3A35">
        <w:rPr>
          <w:i/>
          <w:spacing w:val="-1"/>
          <w:sz w:val="28"/>
          <w:szCs w:val="28"/>
        </w:rPr>
        <w:t xml:space="preserve"> </w:t>
      </w:r>
      <w:r w:rsidR="00BA3272" w:rsidRPr="00CA3A35">
        <w:rPr>
          <w:i/>
          <w:sz w:val="28"/>
          <w:szCs w:val="28"/>
        </w:rPr>
        <w:t>Cục Địa chất và Khoáng sản Việt Nam</w:t>
      </w:r>
      <w:r w:rsidRPr="00BD6824">
        <w:rPr>
          <w:i/>
          <w:sz w:val="28"/>
          <w:szCs w:val="28"/>
        </w:rPr>
        <w:t>)</w:t>
      </w:r>
    </w:p>
    <w:p w14:paraId="543424A5" w14:textId="77777777" w:rsidR="009847DC" w:rsidRPr="00FA1618" w:rsidRDefault="009847DC">
      <w:pPr>
        <w:tabs>
          <w:tab w:val="left" w:pos="2674"/>
          <w:tab w:val="left" w:pos="4848"/>
        </w:tabs>
        <w:spacing w:line="274" w:lineRule="exact"/>
        <w:ind w:right="141"/>
        <w:jc w:val="center"/>
        <w:rPr>
          <w:i/>
          <w:sz w:val="28"/>
          <w:szCs w:val="28"/>
        </w:rPr>
      </w:pPr>
    </w:p>
    <w:p w14:paraId="0A630C7A" w14:textId="24BB621D" w:rsidR="009847DC" w:rsidRPr="007E5862" w:rsidRDefault="009847DC" w:rsidP="00FA1618">
      <w:pPr>
        <w:shd w:val="clear" w:color="auto" w:fill="FFFFFF"/>
        <w:spacing w:before="120" w:after="120" w:line="380" w:lineRule="exact"/>
        <w:ind w:firstLine="720"/>
        <w:rPr>
          <w:sz w:val="26"/>
          <w:szCs w:val="26"/>
        </w:rPr>
      </w:pPr>
      <w:r w:rsidRPr="007E5862">
        <w:rPr>
          <w:sz w:val="26"/>
          <w:szCs w:val="26"/>
          <w:lang w:val="vi-VN"/>
        </w:rPr>
        <w:t xml:space="preserve">Căn cứ Luật Ban hành văn bản quy phạm pháp luật, </w:t>
      </w:r>
      <w:r w:rsidR="006A5780" w:rsidRPr="00FA1618">
        <w:rPr>
          <w:sz w:val="26"/>
          <w:szCs w:val="26"/>
        </w:rPr>
        <w:t>Cục Địa chất và Khoáng sản Việt Nam</w:t>
      </w:r>
      <w:r w:rsidRPr="007E5862">
        <w:rPr>
          <w:sz w:val="26"/>
          <w:szCs w:val="26"/>
          <w:lang w:val="vi-VN"/>
        </w:rPr>
        <w:t xml:space="preserve"> chủ trì soạn thảo đã tổ chức lấy ý kiến, tham vấn/phản biện xã hội đối với hồ sơ chính sách</w:t>
      </w:r>
      <w:r w:rsidRPr="00FA1618">
        <w:rPr>
          <w:sz w:val="26"/>
          <w:szCs w:val="26"/>
        </w:rPr>
        <w:t xml:space="preserve"> </w:t>
      </w:r>
      <w:r w:rsidRPr="009847DC">
        <w:rPr>
          <w:sz w:val="26"/>
          <w:szCs w:val="26"/>
          <w:lang w:val="vi-VN"/>
        </w:rPr>
        <w:t>Thông tư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Pr="007E5862">
        <w:rPr>
          <w:sz w:val="26"/>
          <w:szCs w:val="26"/>
          <w:lang w:val="vi-VN"/>
        </w:rPr>
        <w:t>.</w:t>
      </w:r>
    </w:p>
    <w:p w14:paraId="14E268BC" w14:textId="42303EEF" w:rsidR="009847DC" w:rsidRPr="007E5862" w:rsidRDefault="009847DC" w:rsidP="00FA1618">
      <w:pPr>
        <w:shd w:val="clear" w:color="auto" w:fill="FFFFFF"/>
        <w:spacing w:before="120" w:after="120" w:line="380" w:lineRule="exact"/>
        <w:ind w:firstLine="720"/>
        <w:rPr>
          <w:sz w:val="26"/>
          <w:szCs w:val="26"/>
        </w:rPr>
      </w:pPr>
      <w:r w:rsidRPr="007E5862">
        <w:rPr>
          <w:sz w:val="26"/>
          <w:szCs w:val="26"/>
          <w:lang w:val="vi-VN"/>
        </w:rPr>
        <w:t>1. Tổng số cơ quan, tổ chức, cá nhân đã gửi xin ý kiến góp ý, phản biện xã hội</w:t>
      </w:r>
      <w:r w:rsidR="006A5780" w:rsidRPr="00FA1618">
        <w:rPr>
          <w:sz w:val="26"/>
          <w:szCs w:val="26"/>
        </w:rPr>
        <w:t xml:space="preserve"> là </w:t>
      </w:r>
      <w:r w:rsidR="006A5780" w:rsidRPr="00FA1618">
        <w:rPr>
          <w:b/>
          <w:bCs/>
          <w:sz w:val="26"/>
          <w:szCs w:val="26"/>
        </w:rPr>
        <w:t>34</w:t>
      </w:r>
      <w:r w:rsidR="006A5780" w:rsidRPr="00FA1618">
        <w:rPr>
          <w:sz w:val="26"/>
          <w:szCs w:val="26"/>
        </w:rPr>
        <w:t xml:space="preserve"> </w:t>
      </w:r>
      <w:r w:rsidR="00B450FE" w:rsidRPr="00FA1618">
        <w:rPr>
          <w:sz w:val="26"/>
          <w:szCs w:val="26"/>
        </w:rPr>
        <w:t xml:space="preserve">Ủy ban nhân dân các </w:t>
      </w:r>
      <w:r w:rsidR="006A5780" w:rsidRPr="00FA1618">
        <w:rPr>
          <w:sz w:val="26"/>
          <w:szCs w:val="26"/>
        </w:rPr>
        <w:t>tỉnh, thành phố</w:t>
      </w:r>
      <w:r w:rsidR="00B450FE" w:rsidRPr="00FA1618">
        <w:rPr>
          <w:sz w:val="26"/>
          <w:szCs w:val="26"/>
        </w:rPr>
        <w:t xml:space="preserve"> trên cả nước</w:t>
      </w:r>
      <w:r w:rsidRPr="007E5862">
        <w:rPr>
          <w:sz w:val="26"/>
          <w:szCs w:val="26"/>
          <w:lang w:val="vi-VN"/>
        </w:rPr>
        <w:t xml:space="preserve"> và tổng số ý kiến nhận được</w:t>
      </w:r>
      <w:r w:rsidR="006A5780" w:rsidRPr="00FA1618">
        <w:rPr>
          <w:sz w:val="26"/>
          <w:szCs w:val="26"/>
        </w:rPr>
        <w:t xml:space="preserve"> là </w:t>
      </w:r>
      <w:r w:rsidR="006A5780" w:rsidRPr="00FA1618">
        <w:rPr>
          <w:b/>
          <w:bCs/>
          <w:sz w:val="26"/>
          <w:szCs w:val="26"/>
        </w:rPr>
        <w:t>21</w:t>
      </w:r>
      <w:r w:rsidRPr="007E5862">
        <w:rPr>
          <w:sz w:val="26"/>
          <w:szCs w:val="26"/>
          <w:lang w:val="vi-VN"/>
        </w:rPr>
        <w:t>.</w:t>
      </w:r>
    </w:p>
    <w:p w14:paraId="4CF4D372" w14:textId="31EAD304" w:rsidR="009847DC" w:rsidRPr="00FA1618" w:rsidRDefault="00834322" w:rsidP="00FA1618">
      <w:pPr>
        <w:spacing w:before="120" w:after="120" w:line="380" w:lineRule="exact"/>
        <w:ind w:right="141"/>
        <w:jc w:val="both"/>
        <w:rPr>
          <w:iCs/>
          <w:sz w:val="28"/>
          <w:szCs w:val="28"/>
        </w:rPr>
      </w:pPr>
      <w:r w:rsidRPr="00FA1618">
        <w:rPr>
          <w:sz w:val="26"/>
          <w:szCs w:val="26"/>
        </w:rPr>
        <w:tab/>
      </w:r>
      <w:r w:rsidR="009847DC" w:rsidRPr="007E5862">
        <w:rPr>
          <w:sz w:val="26"/>
          <w:szCs w:val="26"/>
          <w:lang w:val="vi-VN"/>
        </w:rPr>
        <w:t>2. Kết quả cụ thể như sau:</w:t>
      </w:r>
    </w:p>
    <w:p w14:paraId="6DD12A8D" w14:textId="77777777" w:rsidR="00B57A36" w:rsidRPr="00BD6824" w:rsidRDefault="00B57A36">
      <w:pPr>
        <w:tabs>
          <w:tab w:val="left" w:pos="2674"/>
          <w:tab w:val="left" w:pos="4848"/>
        </w:tabs>
        <w:spacing w:line="274" w:lineRule="exact"/>
        <w:ind w:right="141"/>
        <w:jc w:val="center"/>
        <w:rPr>
          <w:i/>
          <w:sz w:val="28"/>
          <w:szCs w:val="28"/>
        </w:rPr>
      </w:pPr>
    </w:p>
    <w:tbl>
      <w:tblPr>
        <w:tblStyle w:val="TableGrid"/>
        <w:tblW w:w="14454" w:type="dxa"/>
        <w:jc w:val="center"/>
        <w:tblLayout w:type="fixed"/>
        <w:tblLook w:val="04A0" w:firstRow="1" w:lastRow="0" w:firstColumn="1" w:lastColumn="0" w:noHBand="0" w:noVBand="1"/>
      </w:tblPr>
      <w:tblGrid>
        <w:gridCol w:w="2689"/>
        <w:gridCol w:w="2268"/>
        <w:gridCol w:w="4819"/>
        <w:gridCol w:w="4678"/>
      </w:tblGrid>
      <w:tr w:rsidR="00CD277F" w:rsidRPr="00BD6824" w14:paraId="6FAECEE7" w14:textId="77777777" w:rsidTr="00FA1618">
        <w:trPr>
          <w:tblHeader/>
          <w:jc w:val="center"/>
        </w:trPr>
        <w:tc>
          <w:tcPr>
            <w:tcW w:w="2689" w:type="dxa"/>
            <w:vAlign w:val="center"/>
          </w:tcPr>
          <w:p w14:paraId="54FA7972" w14:textId="63E258F4" w:rsidR="00CD277F" w:rsidRPr="00BD6824" w:rsidRDefault="00CD277F" w:rsidP="003D617C">
            <w:pPr>
              <w:tabs>
                <w:tab w:val="left" w:pos="2674"/>
                <w:tab w:val="left" w:pos="4848"/>
              </w:tabs>
              <w:spacing w:before="120" w:after="120"/>
              <w:ind w:right="142"/>
              <w:jc w:val="center"/>
              <w:rPr>
                <w:b/>
                <w:sz w:val="28"/>
                <w:szCs w:val="28"/>
              </w:rPr>
            </w:pPr>
            <w:r w:rsidRPr="007E5862">
              <w:rPr>
                <w:b/>
                <w:bCs/>
                <w:sz w:val="26"/>
                <w:szCs w:val="26"/>
                <w:lang w:val="vi-VN"/>
              </w:rPr>
              <w:lastRenderedPageBreak/>
              <w:t>CH</w:t>
            </w:r>
            <w:r w:rsidRPr="007E5862">
              <w:rPr>
                <w:b/>
                <w:bCs/>
                <w:sz w:val="26"/>
                <w:szCs w:val="26"/>
              </w:rPr>
              <w:t>Í</w:t>
            </w:r>
            <w:r w:rsidRPr="007E5862">
              <w:rPr>
                <w:b/>
                <w:bCs/>
                <w:sz w:val="26"/>
                <w:szCs w:val="26"/>
                <w:lang w:val="vi-VN"/>
              </w:rPr>
              <w:t>NH SÁCH HOẶC NHÓM VẤN Đ</w:t>
            </w:r>
            <w:r w:rsidRPr="007E5862">
              <w:rPr>
                <w:b/>
                <w:bCs/>
                <w:sz w:val="26"/>
                <w:szCs w:val="26"/>
              </w:rPr>
              <w:t>Ề</w:t>
            </w:r>
            <w:r w:rsidRPr="007E5862">
              <w:rPr>
                <w:b/>
                <w:bCs/>
                <w:sz w:val="26"/>
                <w:szCs w:val="26"/>
                <w:lang w:val="vi-VN"/>
              </w:rPr>
              <w:t>, ĐIỀU, KHOẢN</w:t>
            </w:r>
          </w:p>
        </w:tc>
        <w:tc>
          <w:tcPr>
            <w:tcW w:w="2268" w:type="dxa"/>
            <w:vAlign w:val="center"/>
          </w:tcPr>
          <w:p w14:paraId="2811DAAA" w14:textId="5936FD90" w:rsidR="00CD277F" w:rsidRPr="00B63511" w:rsidRDefault="00CD277F" w:rsidP="003D617C">
            <w:pPr>
              <w:tabs>
                <w:tab w:val="left" w:pos="2674"/>
                <w:tab w:val="left" w:pos="4848"/>
              </w:tabs>
              <w:spacing w:before="120" w:after="120"/>
              <w:ind w:right="142"/>
              <w:jc w:val="center"/>
              <w:rPr>
                <w:b/>
                <w:sz w:val="28"/>
                <w:szCs w:val="28"/>
              </w:rPr>
            </w:pPr>
            <w:r w:rsidRPr="007E5862">
              <w:rPr>
                <w:b/>
                <w:bCs/>
                <w:sz w:val="26"/>
                <w:szCs w:val="26"/>
                <w:lang w:val="vi-VN"/>
              </w:rPr>
              <w:t>CHỦ TH</w:t>
            </w:r>
            <w:r w:rsidRPr="007E5862">
              <w:rPr>
                <w:b/>
                <w:bCs/>
                <w:sz w:val="26"/>
                <w:szCs w:val="26"/>
              </w:rPr>
              <w:t>Ể</w:t>
            </w:r>
            <w:r w:rsidRPr="007E5862">
              <w:rPr>
                <w:b/>
                <w:bCs/>
                <w:sz w:val="26"/>
                <w:szCs w:val="26"/>
                <w:lang w:val="vi-VN"/>
              </w:rPr>
              <w:t> GÓP Ý/THAM VẤN/ PHẢN BIỆN</w:t>
            </w:r>
            <w:r>
              <w:rPr>
                <w:rStyle w:val="FootnoteReference"/>
                <w:b/>
                <w:sz w:val="28"/>
                <w:szCs w:val="28"/>
                <w:lang w:val="en-US"/>
              </w:rPr>
              <w:footnoteReference w:id="2"/>
            </w:r>
          </w:p>
        </w:tc>
        <w:tc>
          <w:tcPr>
            <w:tcW w:w="4819" w:type="dxa"/>
            <w:vAlign w:val="center"/>
          </w:tcPr>
          <w:p w14:paraId="1A2633C7" w14:textId="1CB2A5DD" w:rsidR="00CD277F" w:rsidRPr="003D617C" w:rsidRDefault="00CD277F" w:rsidP="003D617C">
            <w:pPr>
              <w:tabs>
                <w:tab w:val="left" w:pos="2674"/>
                <w:tab w:val="left" w:pos="4848"/>
              </w:tabs>
              <w:spacing w:before="120" w:after="120"/>
              <w:ind w:right="142"/>
              <w:jc w:val="center"/>
              <w:rPr>
                <w:b/>
                <w:sz w:val="28"/>
                <w:szCs w:val="28"/>
              </w:rPr>
            </w:pPr>
            <w:r w:rsidRPr="007E5862">
              <w:rPr>
                <w:b/>
                <w:bCs/>
                <w:sz w:val="26"/>
                <w:szCs w:val="26"/>
                <w:lang w:val="vi-VN"/>
              </w:rPr>
              <w:t>NỘI DUNG GÓP Ý/ THAM VẤN/ PHẢN BI</w:t>
            </w:r>
            <w:r w:rsidRPr="007E5862">
              <w:rPr>
                <w:b/>
                <w:bCs/>
                <w:sz w:val="26"/>
                <w:szCs w:val="26"/>
              </w:rPr>
              <w:t>Ệ</w:t>
            </w:r>
            <w:r w:rsidRPr="007E5862">
              <w:rPr>
                <w:b/>
                <w:bCs/>
                <w:sz w:val="26"/>
                <w:szCs w:val="26"/>
                <w:lang w:val="vi-VN"/>
              </w:rPr>
              <w:t>N</w:t>
            </w:r>
          </w:p>
        </w:tc>
        <w:tc>
          <w:tcPr>
            <w:tcW w:w="4678" w:type="dxa"/>
            <w:vAlign w:val="center"/>
          </w:tcPr>
          <w:p w14:paraId="4FFE73D7" w14:textId="2DAA5EF2" w:rsidR="00CD277F" w:rsidRPr="00FA1618" w:rsidRDefault="00CD277F" w:rsidP="003D617C">
            <w:pPr>
              <w:tabs>
                <w:tab w:val="left" w:pos="2674"/>
                <w:tab w:val="left" w:pos="4848"/>
              </w:tabs>
              <w:spacing w:before="120" w:after="120"/>
              <w:ind w:right="142"/>
              <w:jc w:val="center"/>
              <w:rPr>
                <w:b/>
                <w:sz w:val="28"/>
                <w:szCs w:val="28"/>
              </w:rPr>
            </w:pPr>
            <w:r w:rsidRPr="007E5862">
              <w:rPr>
                <w:b/>
                <w:bCs/>
                <w:sz w:val="26"/>
                <w:szCs w:val="26"/>
                <w:lang w:val="vi-VN"/>
              </w:rPr>
              <w:t>NỘI DUNG TIẾP THU, GIẢI TRÌNH</w:t>
            </w:r>
          </w:p>
        </w:tc>
      </w:tr>
      <w:tr w:rsidR="00CD277F" w:rsidRPr="00BD6824" w14:paraId="688B16F1" w14:textId="77777777" w:rsidTr="00FA1618">
        <w:trPr>
          <w:jc w:val="center"/>
        </w:trPr>
        <w:tc>
          <w:tcPr>
            <w:tcW w:w="2689" w:type="dxa"/>
          </w:tcPr>
          <w:p w14:paraId="172AEADE" w14:textId="78E25134" w:rsidR="00CD277F" w:rsidRPr="00FA1618" w:rsidRDefault="0011083B" w:rsidP="0011083B">
            <w:pPr>
              <w:tabs>
                <w:tab w:val="left" w:pos="2674"/>
                <w:tab w:val="left" w:pos="4848"/>
              </w:tabs>
              <w:spacing w:before="120" w:after="120"/>
              <w:ind w:right="142"/>
              <w:jc w:val="both"/>
              <w:rPr>
                <w:sz w:val="28"/>
                <w:szCs w:val="28"/>
              </w:rPr>
            </w:pPr>
            <w:r w:rsidRPr="00FA1618">
              <w:rPr>
                <w:b/>
                <w:sz w:val="28"/>
                <w:szCs w:val="28"/>
              </w:rPr>
              <w:t xml:space="preserve">Khoản 2 và khoản 3 </w:t>
            </w:r>
            <w:r w:rsidR="00CD277F" w:rsidRPr="00FA1618">
              <w:rPr>
                <w:b/>
                <w:sz w:val="28"/>
                <w:szCs w:val="28"/>
              </w:rPr>
              <w:t xml:space="preserve">Điều 5 </w:t>
            </w:r>
          </w:p>
        </w:tc>
        <w:tc>
          <w:tcPr>
            <w:tcW w:w="2268" w:type="dxa"/>
            <w:vAlign w:val="center"/>
          </w:tcPr>
          <w:p w14:paraId="648105D0" w14:textId="76B1BD4A" w:rsidR="00CD277F" w:rsidRPr="00FA1618" w:rsidRDefault="002174E8" w:rsidP="003D617C">
            <w:pPr>
              <w:tabs>
                <w:tab w:val="left" w:pos="2674"/>
                <w:tab w:val="left" w:pos="4848"/>
              </w:tabs>
              <w:spacing w:before="120" w:after="120"/>
              <w:ind w:right="142"/>
              <w:jc w:val="center"/>
              <w:rPr>
                <w:sz w:val="28"/>
                <w:szCs w:val="28"/>
              </w:rPr>
            </w:pPr>
            <w:r w:rsidRPr="00B3093D">
              <w:rPr>
                <w:bCs/>
                <w:sz w:val="28"/>
                <w:szCs w:val="28"/>
              </w:rPr>
              <w:t>Sở Nông  nghiệp và Môi trường tỉnh</w:t>
            </w:r>
            <w:r w:rsidR="00CD277F" w:rsidRPr="00FA1618">
              <w:rPr>
                <w:sz w:val="28"/>
                <w:szCs w:val="28"/>
              </w:rPr>
              <w:t xml:space="preserve"> Hà Tĩnh</w:t>
            </w:r>
          </w:p>
        </w:tc>
        <w:tc>
          <w:tcPr>
            <w:tcW w:w="4819" w:type="dxa"/>
          </w:tcPr>
          <w:p w14:paraId="3C945950" w14:textId="77777777" w:rsidR="00CD277F" w:rsidRPr="00FA1618" w:rsidRDefault="00CD277F" w:rsidP="003D617C">
            <w:pPr>
              <w:tabs>
                <w:tab w:val="left" w:pos="2674"/>
                <w:tab w:val="left" w:pos="4848"/>
              </w:tabs>
              <w:spacing w:before="120" w:after="120"/>
              <w:ind w:right="142"/>
              <w:jc w:val="both"/>
              <w:rPr>
                <w:bCs/>
                <w:sz w:val="28"/>
                <w:szCs w:val="28"/>
              </w:rPr>
            </w:pPr>
            <w:r w:rsidRPr="00FA1618">
              <w:rPr>
                <w:bCs/>
                <w:sz w:val="28"/>
                <w:szCs w:val="28"/>
              </w:rPr>
              <w:t>- Đề nghị cơ quan soạn thảo bổ sung quy định hướng dẫn rõ hơn đối với trường hợp không xác định được vị trí thực hiện hạng mục công việc nằm trong hay ngoài diện tích xác định chi phí phải hoàn trả, nhất là cách xác định, kiểm tra diện tích và cơ sở phân bổ chi phí. Quy định tại khoản 3 Điều 5 hiện mới đưa ra công thức nhưng chưa làm rõ trình tự, hồ sơ và trách nhiệm xác định các thông số đầu vào, do đó, khi áp dụng tại địa phương có thể phát sinh cách hiểu khác nhau. Đề nghị bổ sung nguyên tắc xử lý đối với trường hợp hồ sơ, báo cáo thăm dò cũ không đầy đủ, không thể hiện rõ khối lượng hoặc giá trị từng hạng mục, nhất là các mỏ được cấp phép từ nhiều năm trước. Đây là nhóm hồ sơ thực tế còn khá phổ biến tại địa phương.</w:t>
            </w:r>
          </w:p>
          <w:p w14:paraId="6448EECD" w14:textId="2408B1DD" w:rsidR="00CD277F" w:rsidRDefault="00CD277F" w:rsidP="003D617C">
            <w:pPr>
              <w:tabs>
                <w:tab w:val="left" w:pos="2674"/>
                <w:tab w:val="left" w:pos="4848"/>
              </w:tabs>
              <w:spacing w:before="120" w:after="120"/>
              <w:ind w:right="142"/>
              <w:jc w:val="both"/>
              <w:rPr>
                <w:bCs/>
                <w:sz w:val="28"/>
                <w:szCs w:val="28"/>
                <w:lang w:val="en-US"/>
              </w:rPr>
            </w:pPr>
            <w:r w:rsidRPr="006B1E23">
              <w:rPr>
                <w:bCs/>
                <w:sz w:val="28"/>
                <w:szCs w:val="28"/>
                <w:lang w:val="en-US"/>
              </w:rPr>
              <w:t xml:space="preserve">- Làm rõ các đại lượng </w:t>
            </w:r>
            <w:r w:rsidRPr="006B1E23">
              <w:rPr>
                <w:bCs/>
                <w:i/>
                <w:iCs/>
                <w:sz w:val="28"/>
                <w:szCs w:val="28"/>
                <w:lang w:val="en-US"/>
              </w:rPr>
              <w:t>m</w:t>
            </w:r>
            <w:r w:rsidRPr="006B1E23">
              <w:rPr>
                <w:bCs/>
                <w:sz w:val="28"/>
                <w:szCs w:val="28"/>
                <w:lang w:val="en-US"/>
              </w:rPr>
              <w:t xml:space="preserve"> trong công thức tính toán t</w:t>
            </w:r>
            <w:r w:rsidRPr="006B1E23">
              <w:rPr>
                <w:rFonts w:ascii="TimesNewRomanPSMT" w:hAnsi="TimesNewRomanPSMT"/>
                <w:sz w:val="28"/>
                <w:szCs w:val="28"/>
              </w:rPr>
              <w:t xml:space="preserve">ại </w:t>
            </w:r>
            <w:r w:rsidR="00BE700D">
              <w:rPr>
                <w:rFonts w:ascii="TimesNewRomanPSMT" w:hAnsi="TimesNewRomanPSMT"/>
                <w:sz w:val="28"/>
                <w:szCs w:val="28"/>
                <w:lang w:val="en-US"/>
              </w:rPr>
              <w:t>k</w:t>
            </w:r>
            <w:r w:rsidRPr="006B1E23">
              <w:rPr>
                <w:rFonts w:ascii="TimesNewRomanPSMT" w:hAnsi="TimesNewRomanPSMT"/>
                <w:sz w:val="28"/>
                <w:szCs w:val="28"/>
              </w:rPr>
              <w:t>hoản 2 và Khoản 3 Điều 5</w:t>
            </w:r>
            <w:r w:rsidRPr="006B1E23">
              <w:rPr>
                <w:rFonts w:ascii="TimesNewRomanPSMT" w:hAnsi="TimesNewRomanPSMT"/>
                <w:sz w:val="28"/>
                <w:szCs w:val="28"/>
                <w:lang w:val="en-US"/>
              </w:rPr>
              <w:t>.</w:t>
            </w:r>
          </w:p>
        </w:tc>
        <w:tc>
          <w:tcPr>
            <w:tcW w:w="4678" w:type="dxa"/>
          </w:tcPr>
          <w:p w14:paraId="0A262931" w14:textId="38F32E6D" w:rsidR="00CD277F" w:rsidRDefault="00CD277F" w:rsidP="003D617C">
            <w:pPr>
              <w:tabs>
                <w:tab w:val="left" w:pos="2674"/>
                <w:tab w:val="left" w:pos="4848"/>
              </w:tabs>
              <w:spacing w:before="120" w:after="120"/>
              <w:ind w:right="142"/>
              <w:jc w:val="both"/>
              <w:rPr>
                <w:bCs/>
                <w:sz w:val="28"/>
                <w:szCs w:val="28"/>
                <w:lang w:val="en-US"/>
              </w:rPr>
            </w:pPr>
            <w:r>
              <w:rPr>
                <w:bCs/>
                <w:sz w:val="28"/>
                <w:szCs w:val="28"/>
                <w:lang w:val="en-US"/>
              </w:rPr>
              <w:t xml:space="preserve">- </w:t>
            </w:r>
            <w:r w:rsidRPr="00FA1618">
              <w:rPr>
                <w:bCs/>
                <w:spacing w:val="-6"/>
                <w:sz w:val="28"/>
                <w:szCs w:val="28"/>
                <w:lang w:val="en-US"/>
              </w:rPr>
              <w:t>Việc xác định vị trí các công trình được căn cứ trên cơ sở các bản vẽ, thiết đồ cụ thể trong báo cáo đánh giá tiềm năng khoáng sản, thăm dò khoáng sản do Nhà nước đầu tư. Tuy nhiên, do công tác đánh giá tiềm năng khoáng sản, thăm dò khoáng sản do Nhà nước đầu tư được thực hiện bắt đầu từ những năm 1960, công tác lưu trữ thông tin không đầy đủ, thất lạc dẫn đến không có thông tin vị trí cụ thể trên các bản vẽ, thiết đồ (vẫn có khối lượng, giá trị trong thuyết minh, phụ lục báo cáo). Vì vậy, trường hợp này đã được quy định cụ thể tại khoản 3 và khoản 4 Điều 5 dự thảo Thông tư. Đối với trách nhiệm lập báo cáo xác định đã được quy định cụ thể trong trình tự, thủ tục quy định tại Điều 126 Nghị định số 193/2025/NĐ-CP</w:t>
            </w:r>
            <w:r>
              <w:rPr>
                <w:bCs/>
                <w:sz w:val="28"/>
                <w:szCs w:val="28"/>
                <w:lang w:val="en-US"/>
              </w:rPr>
              <w:t>;</w:t>
            </w:r>
          </w:p>
          <w:p w14:paraId="44C8DB1F" w14:textId="5E036D7E" w:rsidR="00CD277F" w:rsidRPr="00BD6824" w:rsidRDefault="00CD277F" w:rsidP="003D617C">
            <w:pPr>
              <w:tabs>
                <w:tab w:val="left" w:pos="2674"/>
                <w:tab w:val="left" w:pos="4848"/>
              </w:tabs>
              <w:spacing w:before="120" w:after="120"/>
              <w:ind w:right="142"/>
              <w:jc w:val="both"/>
              <w:rPr>
                <w:bCs/>
                <w:sz w:val="28"/>
                <w:szCs w:val="28"/>
                <w:lang w:val="en-US"/>
              </w:rPr>
            </w:pPr>
            <w:r>
              <w:rPr>
                <w:bCs/>
                <w:sz w:val="28"/>
                <w:szCs w:val="28"/>
                <w:lang w:val="en-US"/>
              </w:rPr>
              <w:t>- Đã rà soát, tiếp thu trong dự thảo Thông tư.</w:t>
            </w:r>
          </w:p>
        </w:tc>
      </w:tr>
      <w:tr w:rsidR="00CD277F" w:rsidRPr="00BD6824" w14:paraId="50C5EC7E" w14:textId="77777777" w:rsidTr="00FA1618">
        <w:trPr>
          <w:jc w:val="center"/>
        </w:trPr>
        <w:tc>
          <w:tcPr>
            <w:tcW w:w="2689" w:type="dxa"/>
          </w:tcPr>
          <w:p w14:paraId="591E0648" w14:textId="52D4E288" w:rsidR="00CD277F" w:rsidRPr="00FA1618" w:rsidRDefault="0011083B" w:rsidP="0011083B">
            <w:pPr>
              <w:tabs>
                <w:tab w:val="left" w:pos="2674"/>
                <w:tab w:val="left" w:pos="4848"/>
              </w:tabs>
              <w:spacing w:before="120" w:after="120"/>
              <w:ind w:right="142"/>
              <w:jc w:val="both"/>
              <w:rPr>
                <w:rFonts w:ascii="TimesNewRomanPSMT" w:hAnsi="TimesNewRomanPSMT"/>
                <w:color w:val="000000"/>
                <w:sz w:val="28"/>
                <w:szCs w:val="28"/>
              </w:rPr>
            </w:pPr>
            <w:r w:rsidRPr="00FA1618">
              <w:rPr>
                <w:b/>
                <w:sz w:val="28"/>
                <w:szCs w:val="28"/>
              </w:rPr>
              <w:lastRenderedPageBreak/>
              <w:t>Khoản 2 và khoản 3 Điều 8</w:t>
            </w:r>
            <w:r w:rsidRPr="00FA1618">
              <w:rPr>
                <w:bCs/>
                <w:sz w:val="28"/>
                <w:szCs w:val="28"/>
              </w:rPr>
              <w:t xml:space="preserve"> </w:t>
            </w:r>
          </w:p>
        </w:tc>
        <w:tc>
          <w:tcPr>
            <w:tcW w:w="2268" w:type="dxa"/>
            <w:vAlign w:val="center"/>
          </w:tcPr>
          <w:p w14:paraId="6FE3D690" w14:textId="37F297A9" w:rsidR="00CD277F" w:rsidRPr="00410B49" w:rsidRDefault="00410B49" w:rsidP="00FA1618">
            <w:pPr>
              <w:tabs>
                <w:tab w:val="left" w:pos="2674"/>
                <w:tab w:val="left" w:pos="4848"/>
              </w:tabs>
              <w:ind w:right="142"/>
              <w:jc w:val="center"/>
              <w:rPr>
                <w:sz w:val="28"/>
                <w:szCs w:val="28"/>
              </w:rPr>
            </w:pPr>
            <w:r w:rsidRPr="00B3093D">
              <w:rPr>
                <w:bCs/>
                <w:sz w:val="28"/>
                <w:szCs w:val="28"/>
              </w:rPr>
              <w:t>Sở Nông  nghiệp và Môi trường tỉnh</w:t>
            </w:r>
            <w:r w:rsidR="00CD277F" w:rsidRPr="00FA1618">
              <w:rPr>
                <w:sz w:val="28"/>
                <w:szCs w:val="28"/>
              </w:rPr>
              <w:t xml:space="preserve"> Hà Tĩnh</w:t>
            </w:r>
          </w:p>
        </w:tc>
        <w:tc>
          <w:tcPr>
            <w:tcW w:w="4819" w:type="dxa"/>
          </w:tcPr>
          <w:p w14:paraId="33EAC5C7" w14:textId="77777777" w:rsidR="00CD277F" w:rsidRPr="00FA1618" w:rsidRDefault="00CD277F" w:rsidP="003D617C">
            <w:pPr>
              <w:tabs>
                <w:tab w:val="left" w:pos="2674"/>
                <w:tab w:val="left" w:pos="4848"/>
              </w:tabs>
              <w:spacing w:before="120" w:after="120"/>
              <w:ind w:right="142"/>
              <w:jc w:val="both"/>
              <w:rPr>
                <w:bCs/>
                <w:sz w:val="28"/>
                <w:szCs w:val="28"/>
              </w:rPr>
            </w:pPr>
            <w:r w:rsidRPr="00FA1618">
              <w:rPr>
                <w:bCs/>
                <w:sz w:val="28"/>
                <w:szCs w:val="28"/>
              </w:rPr>
              <w:t xml:space="preserve">(3) Về đơn giá xác định chi phí phải hoàn trả: </w:t>
            </w:r>
          </w:p>
          <w:p w14:paraId="50B22C46" w14:textId="77777777" w:rsidR="00CD277F" w:rsidRPr="00FA1618" w:rsidRDefault="00CD277F" w:rsidP="003D617C">
            <w:pPr>
              <w:tabs>
                <w:tab w:val="left" w:pos="2674"/>
                <w:tab w:val="left" w:pos="4848"/>
              </w:tabs>
              <w:spacing w:before="120" w:after="120"/>
              <w:ind w:right="142"/>
              <w:jc w:val="both"/>
              <w:rPr>
                <w:rFonts w:ascii="TimesNewRomanPSMT" w:hAnsi="TimesNewRomanPSMT"/>
                <w:color w:val="000000"/>
                <w:sz w:val="28"/>
                <w:szCs w:val="28"/>
              </w:rPr>
            </w:pPr>
            <w:r w:rsidRPr="00FA1618">
              <w:rPr>
                <w:bCs/>
                <w:spacing w:val="-4"/>
                <w:sz w:val="28"/>
                <w:szCs w:val="28"/>
              </w:rPr>
              <w:t>+ Khoản 2 Điều 8 cho phép sử dụng đơn giá do UBND cấp tỉnh ban hành trong trường hợp không có đơn giá của Bộ Công Thương. Đề nghị làm rõ cơ quan  nào có trách nhiệm xây dựng, thẩm định và trình ban hành đơn giá; phạm vi áp dụng; thời điểm áp dụng và nguyên tắc xử lý trường hợp UBND cấp tỉnh chưa ban hành đơn giá để tránh tình trạng hồ sơ phải hoàn trả bị kéo dài do thiếu đơn giá</w:t>
            </w:r>
            <w:r w:rsidRPr="00FA1618">
              <w:rPr>
                <w:bCs/>
                <w:sz w:val="28"/>
                <w:szCs w:val="28"/>
              </w:rPr>
              <w:t>;</w:t>
            </w:r>
          </w:p>
          <w:p w14:paraId="76B0D842" w14:textId="5E59501F" w:rsidR="00CD277F" w:rsidRPr="003D617C" w:rsidRDefault="00CD277F" w:rsidP="003D617C">
            <w:pPr>
              <w:tabs>
                <w:tab w:val="left" w:pos="2674"/>
                <w:tab w:val="left" w:pos="4848"/>
              </w:tabs>
              <w:spacing w:before="120" w:after="120"/>
              <w:ind w:right="142"/>
              <w:jc w:val="both"/>
              <w:rPr>
                <w:bCs/>
                <w:sz w:val="28"/>
                <w:szCs w:val="28"/>
              </w:rPr>
            </w:pPr>
            <w:r w:rsidRPr="003B2A80">
              <w:rPr>
                <w:rFonts w:ascii="TimesNewRomanPSMT" w:hAnsi="TimesNewRomanPSMT"/>
                <w:color w:val="000000"/>
                <w:sz w:val="28"/>
                <w:szCs w:val="28"/>
              </w:rPr>
              <w:t xml:space="preserve">+ </w:t>
            </w:r>
            <w:r w:rsidRPr="003B2A80">
              <w:rPr>
                <w:sz w:val="28"/>
                <w:szCs w:val="28"/>
              </w:rPr>
              <w:t>Cần quy định rõ nguồn thông tin công bố CPI</w:t>
            </w:r>
            <w:r w:rsidRPr="003B2A80">
              <w:rPr>
                <w:sz w:val="28"/>
                <w:szCs w:val="28"/>
                <w:vertAlign w:val="subscript"/>
              </w:rPr>
              <w:t>i</w:t>
            </w:r>
            <w:r w:rsidRPr="003B2A80">
              <w:rPr>
                <w:sz w:val="28"/>
                <w:szCs w:val="28"/>
              </w:rPr>
              <w:t xml:space="preserve"> chính thức lấy từ cơ quan nào để có căn cứ áp dụng thống nhất giữa các bên</w:t>
            </w:r>
            <w:r w:rsidRPr="00FA1618">
              <w:rPr>
                <w:sz w:val="28"/>
                <w:szCs w:val="28"/>
              </w:rPr>
              <w:t xml:space="preserve"> tại </w:t>
            </w:r>
            <w:r w:rsidRPr="00FA1618">
              <w:rPr>
                <w:rFonts w:ascii="TimesNewRomanPSMT" w:hAnsi="TimesNewRomanPSMT"/>
                <w:color w:val="000000"/>
                <w:sz w:val="28"/>
                <w:szCs w:val="28"/>
              </w:rPr>
              <w:t>k</w:t>
            </w:r>
            <w:r w:rsidRPr="003B2A80">
              <w:rPr>
                <w:rFonts w:ascii="TimesNewRomanPSMT" w:hAnsi="TimesNewRomanPSMT"/>
                <w:color w:val="000000"/>
                <w:sz w:val="28"/>
                <w:szCs w:val="28"/>
              </w:rPr>
              <w:t>hoản 3 Điều 8</w:t>
            </w:r>
            <w:r w:rsidRPr="0082308E">
              <w:rPr>
                <w:spacing w:val="-2"/>
                <w:sz w:val="28"/>
                <w:szCs w:val="28"/>
              </w:rPr>
              <w:t>.</w:t>
            </w:r>
          </w:p>
        </w:tc>
        <w:tc>
          <w:tcPr>
            <w:tcW w:w="4678" w:type="dxa"/>
          </w:tcPr>
          <w:p w14:paraId="7543B065" w14:textId="366C6022" w:rsidR="00CD277F" w:rsidRDefault="00CD277F" w:rsidP="003D617C">
            <w:pPr>
              <w:tabs>
                <w:tab w:val="left" w:pos="2674"/>
                <w:tab w:val="left" w:pos="4848"/>
              </w:tabs>
              <w:spacing w:before="120" w:after="120"/>
              <w:ind w:right="142"/>
              <w:jc w:val="both"/>
              <w:rPr>
                <w:bCs/>
                <w:sz w:val="28"/>
                <w:szCs w:val="28"/>
                <w:lang w:val="en-US"/>
              </w:rPr>
            </w:pPr>
          </w:p>
          <w:p w14:paraId="0C508C1F" w14:textId="77777777" w:rsidR="00383497" w:rsidRPr="00FA1618" w:rsidRDefault="00383497" w:rsidP="003D617C">
            <w:pPr>
              <w:tabs>
                <w:tab w:val="left" w:pos="2674"/>
                <w:tab w:val="left" w:pos="4848"/>
              </w:tabs>
              <w:spacing w:before="120" w:after="120"/>
              <w:ind w:right="142"/>
              <w:jc w:val="both"/>
              <w:rPr>
                <w:bCs/>
                <w:sz w:val="20"/>
                <w:szCs w:val="20"/>
                <w:lang w:val="en-US"/>
              </w:rPr>
            </w:pPr>
          </w:p>
          <w:p w14:paraId="292BB6BE" w14:textId="77777777" w:rsidR="00CD277F" w:rsidRPr="00FA1618" w:rsidRDefault="00CD277F" w:rsidP="003D617C">
            <w:pPr>
              <w:tabs>
                <w:tab w:val="left" w:pos="2674"/>
                <w:tab w:val="left" w:pos="4848"/>
              </w:tabs>
              <w:spacing w:before="120" w:after="120"/>
              <w:ind w:right="142"/>
              <w:jc w:val="both"/>
              <w:rPr>
                <w:spacing w:val="-2"/>
                <w:sz w:val="28"/>
                <w:szCs w:val="28"/>
              </w:rPr>
            </w:pPr>
            <w:r w:rsidRPr="00FA1618">
              <w:rPr>
                <w:bCs/>
                <w:sz w:val="28"/>
                <w:szCs w:val="28"/>
              </w:rPr>
              <w:t xml:space="preserve">+ Đã quy định cụ thể tại điểm c khoản 2 Điều 8, theo đó, đơn vị xác định chi phí phải hoàn trả xây dựng phương án xác định đơn giá </w:t>
            </w:r>
            <w:r w:rsidRPr="00AF263F">
              <w:rPr>
                <w:spacing w:val="-2"/>
                <w:sz w:val="28"/>
                <w:szCs w:val="28"/>
                <w:lang w:val="vi-VN"/>
              </w:rPr>
              <w:t>trên cơ sở định mức kinh tế - kỹ thuật hiện hành</w:t>
            </w:r>
            <w:r w:rsidRPr="0090173D">
              <w:rPr>
                <w:spacing w:val="-2"/>
                <w:sz w:val="28"/>
                <w:szCs w:val="28"/>
                <w:lang w:val="vi-VN"/>
              </w:rPr>
              <w:t xml:space="preserve"> có khấu hao tài sản cố định</w:t>
            </w:r>
            <w:r w:rsidRPr="00AF263F">
              <w:rPr>
                <w:spacing w:val="-2"/>
                <w:sz w:val="28"/>
                <w:szCs w:val="28"/>
                <w:lang w:val="vi-VN"/>
              </w:rPr>
              <w:t xml:space="preserve"> trong Báo cáo kết quả xác định chi phí phải hoàn trả</w:t>
            </w:r>
            <w:r w:rsidRPr="00FA1618">
              <w:rPr>
                <w:spacing w:val="-2"/>
                <w:sz w:val="28"/>
                <w:szCs w:val="28"/>
              </w:rPr>
              <w:t xml:space="preserve"> (theo quy định của Luật giá);</w:t>
            </w:r>
          </w:p>
          <w:p w14:paraId="2D8A379B" w14:textId="77777777" w:rsidR="00CD277F" w:rsidRPr="00FA1618" w:rsidRDefault="00CD277F" w:rsidP="003D617C">
            <w:pPr>
              <w:tabs>
                <w:tab w:val="left" w:pos="2674"/>
                <w:tab w:val="left" w:pos="4848"/>
              </w:tabs>
              <w:spacing w:before="120" w:after="120"/>
              <w:ind w:right="142"/>
              <w:jc w:val="both"/>
              <w:rPr>
                <w:bCs/>
                <w:sz w:val="42"/>
                <w:szCs w:val="42"/>
              </w:rPr>
            </w:pPr>
          </w:p>
          <w:p w14:paraId="12AB4D6C" w14:textId="74DE2580" w:rsidR="00CD277F" w:rsidRPr="00FA1618" w:rsidRDefault="00CD277F" w:rsidP="003D617C">
            <w:pPr>
              <w:tabs>
                <w:tab w:val="left" w:pos="2674"/>
                <w:tab w:val="left" w:pos="4848"/>
              </w:tabs>
              <w:spacing w:before="120" w:after="120"/>
              <w:ind w:right="142"/>
              <w:jc w:val="both"/>
              <w:rPr>
                <w:bCs/>
                <w:sz w:val="28"/>
                <w:szCs w:val="28"/>
              </w:rPr>
            </w:pPr>
            <w:r w:rsidRPr="00FA1618">
              <w:rPr>
                <w:bCs/>
                <w:sz w:val="28"/>
                <w:szCs w:val="28"/>
              </w:rPr>
              <w:t>+ Thẩm quyền công bố CPI đã được quy định cụ thể trong Luật Thống kê và các văn bản hướng dẫn thi hành.</w:t>
            </w:r>
          </w:p>
        </w:tc>
      </w:tr>
      <w:tr w:rsidR="00CD277F" w:rsidRPr="00BD6824" w14:paraId="1814725A" w14:textId="77777777" w:rsidTr="00FA1618">
        <w:trPr>
          <w:jc w:val="center"/>
        </w:trPr>
        <w:tc>
          <w:tcPr>
            <w:tcW w:w="2689" w:type="dxa"/>
          </w:tcPr>
          <w:p w14:paraId="69C9FB1A" w14:textId="239E2FB9" w:rsidR="00CD277F" w:rsidRPr="00FA1618" w:rsidRDefault="0011083B" w:rsidP="0011083B">
            <w:pPr>
              <w:tabs>
                <w:tab w:val="left" w:pos="2674"/>
                <w:tab w:val="left" w:pos="4848"/>
              </w:tabs>
              <w:spacing w:before="120" w:after="120"/>
              <w:ind w:right="142"/>
              <w:jc w:val="both"/>
              <w:rPr>
                <w:bCs/>
                <w:sz w:val="28"/>
                <w:szCs w:val="28"/>
              </w:rPr>
            </w:pPr>
            <w:r w:rsidRPr="00FA1618">
              <w:rPr>
                <w:b/>
                <w:sz w:val="28"/>
                <w:szCs w:val="28"/>
              </w:rPr>
              <w:t xml:space="preserve">Điều 14 </w:t>
            </w:r>
          </w:p>
        </w:tc>
        <w:tc>
          <w:tcPr>
            <w:tcW w:w="2268" w:type="dxa"/>
            <w:vAlign w:val="center"/>
          </w:tcPr>
          <w:p w14:paraId="04B2F1D0" w14:textId="115A1E73" w:rsidR="00CD277F" w:rsidRPr="00FA1618" w:rsidRDefault="00410B49" w:rsidP="00FA1618">
            <w:pPr>
              <w:tabs>
                <w:tab w:val="left" w:pos="2674"/>
                <w:tab w:val="left" w:pos="4848"/>
              </w:tabs>
              <w:ind w:right="142"/>
              <w:jc w:val="center"/>
              <w:rPr>
                <w:bCs/>
                <w:sz w:val="28"/>
                <w:szCs w:val="28"/>
              </w:rPr>
            </w:pPr>
            <w:r w:rsidRPr="00B3093D">
              <w:rPr>
                <w:bCs/>
                <w:sz w:val="28"/>
                <w:szCs w:val="28"/>
              </w:rPr>
              <w:t>Sở Nông  nghiệp và Môi trường tỉnh</w:t>
            </w:r>
            <w:r w:rsidR="007020C8" w:rsidRPr="00FA1618">
              <w:rPr>
                <w:bCs/>
                <w:sz w:val="28"/>
                <w:szCs w:val="28"/>
              </w:rPr>
              <w:t xml:space="preserve"> Hà Tĩnh</w:t>
            </w:r>
          </w:p>
        </w:tc>
        <w:tc>
          <w:tcPr>
            <w:tcW w:w="4819" w:type="dxa"/>
          </w:tcPr>
          <w:p w14:paraId="290F0E5A" w14:textId="69B69A66" w:rsidR="00CD277F" w:rsidRDefault="00CD277F" w:rsidP="003D617C">
            <w:pPr>
              <w:tabs>
                <w:tab w:val="left" w:pos="2674"/>
                <w:tab w:val="left" w:pos="4848"/>
              </w:tabs>
              <w:spacing w:before="120" w:after="120"/>
              <w:ind w:right="142"/>
              <w:jc w:val="both"/>
              <w:rPr>
                <w:bCs/>
                <w:sz w:val="28"/>
                <w:szCs w:val="28"/>
                <w:lang w:val="en-US"/>
              </w:rPr>
            </w:pPr>
            <w:r w:rsidRPr="003F1314">
              <w:rPr>
                <w:bCs/>
                <w:spacing w:val="-4"/>
                <w:sz w:val="28"/>
                <w:szCs w:val="28"/>
                <w:lang w:val="en-US"/>
              </w:rPr>
              <w:t xml:space="preserve">Về trách nhiệm của cơ quan chuyên môn cấp tỉnh: đề nghị quy định cụ thể hơn trách nhiệm của cơ quan chuyên môn về địa chất và khoáng sản thuộc UBND cấp tỉnh trong việc tiếp nhận, kiểm tra hồ sơ, xác định chi phí, tổ chức thẩm định, tham mưu phê duyệt, theo dõi nghĩa vụ hoàn trả và phối hợp với cơ quan thuế trong quá </w:t>
            </w:r>
            <w:r w:rsidRPr="003F1314">
              <w:rPr>
                <w:bCs/>
                <w:spacing w:val="-4"/>
                <w:sz w:val="28"/>
                <w:szCs w:val="28"/>
                <w:lang w:val="en-US"/>
              </w:rPr>
              <w:lastRenderedPageBreak/>
              <w:t>trình thực hiện. Điều 14 hiện mới quy định ở mức nguyên tắc “giúp Chủ tịch UBND cấp tỉnh triển khai thực hiện”, chưa phân định rõ trách nhiệm trong từng công việc cụ thể</w:t>
            </w:r>
            <w:r w:rsidRPr="00115E50">
              <w:rPr>
                <w:bCs/>
                <w:sz w:val="28"/>
                <w:szCs w:val="28"/>
                <w:lang w:val="en-US"/>
              </w:rPr>
              <w:t>.</w:t>
            </w:r>
          </w:p>
        </w:tc>
        <w:tc>
          <w:tcPr>
            <w:tcW w:w="4678" w:type="dxa"/>
          </w:tcPr>
          <w:p w14:paraId="5FF3691D" w14:textId="6162DEED" w:rsidR="00CD277F" w:rsidRPr="00BD6824" w:rsidRDefault="00CD277F" w:rsidP="003D617C">
            <w:pPr>
              <w:tabs>
                <w:tab w:val="left" w:pos="2674"/>
                <w:tab w:val="left" w:pos="4848"/>
              </w:tabs>
              <w:spacing w:before="120" w:after="120"/>
              <w:ind w:right="142"/>
              <w:jc w:val="both"/>
              <w:rPr>
                <w:bCs/>
                <w:sz w:val="28"/>
                <w:szCs w:val="28"/>
                <w:lang w:val="en-US"/>
              </w:rPr>
            </w:pPr>
            <w:r>
              <w:rPr>
                <w:bCs/>
                <w:sz w:val="28"/>
                <w:szCs w:val="28"/>
                <w:lang w:val="en-US"/>
              </w:rPr>
              <w:lastRenderedPageBreak/>
              <w:t>Vấn đề này thuộc thẩm quyền của UBND tỉnh.</w:t>
            </w:r>
          </w:p>
        </w:tc>
      </w:tr>
      <w:tr w:rsidR="00853287" w:rsidRPr="00BD6824" w14:paraId="5AF41466" w14:textId="77777777" w:rsidTr="00047892">
        <w:trPr>
          <w:jc w:val="center"/>
        </w:trPr>
        <w:tc>
          <w:tcPr>
            <w:tcW w:w="2689" w:type="dxa"/>
            <w:vMerge w:val="restart"/>
          </w:tcPr>
          <w:p w14:paraId="3151F8F4" w14:textId="042CC85C" w:rsidR="00853287" w:rsidRPr="00FA1618" w:rsidRDefault="00853287" w:rsidP="003D617C">
            <w:pPr>
              <w:tabs>
                <w:tab w:val="left" w:pos="2674"/>
                <w:tab w:val="left" w:pos="4848"/>
              </w:tabs>
              <w:spacing w:before="120" w:after="120"/>
              <w:ind w:right="142"/>
              <w:jc w:val="both"/>
              <w:rPr>
                <w:rFonts w:ascii="TimesNewRomanPSMT" w:hAnsi="TimesNewRomanPSMT"/>
                <w:b/>
                <w:bCs/>
                <w:color w:val="000000"/>
                <w:sz w:val="28"/>
                <w:szCs w:val="28"/>
              </w:rPr>
            </w:pPr>
            <w:r w:rsidRPr="00FA1618">
              <w:rPr>
                <w:rFonts w:ascii="TimesNewRomanPSMT" w:hAnsi="TimesNewRomanPSMT"/>
                <w:b/>
                <w:bCs/>
                <w:color w:val="000000"/>
                <w:sz w:val="28"/>
                <w:szCs w:val="28"/>
              </w:rPr>
              <w:t>Về tên gọi, thẩm quyền ban hành và ký hiệu văn bản</w:t>
            </w:r>
          </w:p>
          <w:p w14:paraId="2CF36EE1" w14:textId="45CFEB3E" w:rsidR="00853287" w:rsidRPr="00FA1618" w:rsidRDefault="00853287" w:rsidP="003D617C">
            <w:pPr>
              <w:tabs>
                <w:tab w:val="left" w:pos="2674"/>
                <w:tab w:val="left" w:pos="4848"/>
              </w:tabs>
              <w:spacing w:before="120" w:after="120"/>
              <w:ind w:right="142"/>
              <w:jc w:val="both"/>
              <w:rPr>
                <w:b/>
                <w:bCs/>
                <w:szCs w:val="28"/>
              </w:rPr>
            </w:pPr>
          </w:p>
        </w:tc>
        <w:tc>
          <w:tcPr>
            <w:tcW w:w="2268" w:type="dxa"/>
            <w:vAlign w:val="center"/>
          </w:tcPr>
          <w:p w14:paraId="11F17DC4" w14:textId="5480780C" w:rsidR="00853287" w:rsidRPr="00FA1618" w:rsidRDefault="00853287" w:rsidP="003D617C">
            <w:pPr>
              <w:tabs>
                <w:tab w:val="left" w:pos="2674"/>
                <w:tab w:val="left" w:pos="4848"/>
              </w:tabs>
              <w:spacing w:before="120" w:after="120"/>
              <w:ind w:right="142"/>
              <w:jc w:val="center"/>
              <w:rPr>
                <w:sz w:val="28"/>
                <w:szCs w:val="28"/>
              </w:rPr>
            </w:pPr>
            <w:r w:rsidRPr="00B3093D">
              <w:rPr>
                <w:bCs/>
                <w:sz w:val="28"/>
                <w:szCs w:val="28"/>
              </w:rPr>
              <w:t>Sở Nông  nghiệp và Môi trường tỉnh</w:t>
            </w:r>
            <w:r w:rsidRPr="00FA1618">
              <w:rPr>
                <w:sz w:val="28"/>
                <w:szCs w:val="28"/>
              </w:rPr>
              <w:t xml:space="preserve"> Hà Tĩnh</w:t>
            </w:r>
          </w:p>
        </w:tc>
        <w:tc>
          <w:tcPr>
            <w:tcW w:w="4819" w:type="dxa"/>
          </w:tcPr>
          <w:p w14:paraId="3F8105ED" w14:textId="62DCD3DA" w:rsidR="00853287" w:rsidRPr="00FA1618" w:rsidRDefault="00853287" w:rsidP="003D617C">
            <w:pPr>
              <w:tabs>
                <w:tab w:val="left" w:pos="2674"/>
                <w:tab w:val="left" w:pos="4848"/>
              </w:tabs>
              <w:spacing w:before="120" w:after="120"/>
              <w:ind w:right="142"/>
              <w:jc w:val="both"/>
              <w:rPr>
                <w:rFonts w:ascii="TimesNewRomanPSMT" w:hAnsi="TimesNewRomanPSMT"/>
                <w:color w:val="000000"/>
                <w:sz w:val="28"/>
                <w:szCs w:val="28"/>
              </w:rPr>
            </w:pPr>
            <w:r w:rsidRPr="00FA1618">
              <w:rPr>
                <w:rFonts w:ascii="TimesNewRomanPSMT" w:hAnsi="TimesNewRomanPSMT"/>
                <w:color w:val="000000"/>
                <w:sz w:val="28"/>
                <w:szCs w:val="28"/>
              </w:rPr>
              <w:t>Đ</w:t>
            </w:r>
            <w:r w:rsidRPr="00115E50">
              <w:rPr>
                <w:rFonts w:ascii="TimesNewRomanPSMT" w:hAnsi="TimesNewRomanPSMT"/>
                <w:color w:val="000000"/>
                <w:sz w:val="28"/>
                <w:szCs w:val="28"/>
              </w:rPr>
              <w:t>ề nghị rà soát thống nhất toàn bộ dự thảo về tên Bộ, tên cơ quan chuyên</w:t>
            </w:r>
            <w:r w:rsidRPr="00FA1618">
              <w:rPr>
                <w:rFonts w:asciiTheme="minorHAnsi" w:hAnsiTheme="minorHAnsi"/>
                <w:color w:val="000000"/>
                <w:sz w:val="28"/>
                <w:szCs w:val="28"/>
              </w:rPr>
              <w:t xml:space="preserve"> </w:t>
            </w:r>
            <w:r w:rsidRPr="00115E50">
              <w:rPr>
                <w:rFonts w:ascii="TimesNewRomanPSMT" w:hAnsi="TimesNewRomanPSMT"/>
                <w:color w:val="000000"/>
                <w:sz w:val="28"/>
                <w:szCs w:val="28"/>
              </w:rPr>
              <w:t>môn và cơ quan tham mưu</w:t>
            </w:r>
            <w:r w:rsidRPr="00115E50">
              <w:rPr>
                <w:rFonts w:ascii="TimesNewRomanPS-BoldMT" w:hAnsi="TimesNewRomanPS-BoldMT"/>
                <w:b/>
                <w:bCs/>
                <w:color w:val="000000"/>
                <w:sz w:val="28"/>
                <w:szCs w:val="28"/>
              </w:rPr>
              <w:t xml:space="preserve">, </w:t>
            </w:r>
            <w:r w:rsidRPr="00115E50">
              <w:rPr>
                <w:rFonts w:ascii="TimesNewRomanPSMT" w:hAnsi="TimesNewRomanPSMT"/>
                <w:color w:val="000000"/>
                <w:sz w:val="28"/>
                <w:szCs w:val="28"/>
              </w:rPr>
              <w:t>tránh tình trạng phần đầu dự thảo ghi Bộ Công Thương</w:t>
            </w:r>
            <w:r w:rsidRPr="00FA1618">
              <w:rPr>
                <w:rFonts w:asciiTheme="minorHAnsi" w:hAnsiTheme="minorHAnsi"/>
                <w:color w:val="000000"/>
                <w:sz w:val="28"/>
                <w:szCs w:val="28"/>
              </w:rPr>
              <w:t xml:space="preserve"> </w:t>
            </w:r>
            <w:r w:rsidRPr="00115E50">
              <w:rPr>
                <w:rFonts w:ascii="TimesNewRomanPSMT" w:hAnsi="TimesNewRomanPSMT"/>
                <w:color w:val="000000"/>
                <w:sz w:val="28"/>
                <w:szCs w:val="28"/>
              </w:rPr>
              <w:t>nhưng tại Phụ lục I, II, III lại thể hiện “Thông tư số …/2026/TT-</w:t>
            </w:r>
            <w:r w:rsidRPr="00115E50">
              <w:rPr>
                <w:rFonts w:ascii="TimesNewRomanPS-BoldMT" w:hAnsi="TimesNewRomanPS-BoldMT"/>
                <w:b/>
                <w:bCs/>
                <w:color w:val="000000"/>
                <w:sz w:val="28"/>
                <w:szCs w:val="28"/>
              </w:rPr>
              <w:t>BNNMT</w:t>
            </w:r>
            <w:r w:rsidRPr="00115E50">
              <w:rPr>
                <w:rFonts w:ascii="TimesNewRomanPSMT" w:hAnsi="TimesNewRomanPSMT"/>
                <w:color w:val="000000"/>
                <w:sz w:val="28"/>
                <w:szCs w:val="28"/>
              </w:rPr>
              <w:t>…”.</w:t>
            </w:r>
            <w:r w:rsidRPr="00FA1618">
              <w:rPr>
                <w:rFonts w:asciiTheme="minorHAnsi" w:hAnsiTheme="minorHAnsi"/>
                <w:color w:val="000000"/>
                <w:sz w:val="28"/>
                <w:szCs w:val="28"/>
              </w:rPr>
              <w:t xml:space="preserve"> </w:t>
            </w:r>
            <w:r w:rsidRPr="00115E50">
              <w:rPr>
                <w:rFonts w:ascii="TimesNewRomanPSMT" w:hAnsi="TimesNewRomanPSMT"/>
                <w:color w:val="000000"/>
                <w:sz w:val="28"/>
                <w:szCs w:val="28"/>
              </w:rPr>
              <w:t>Đồng thời, cần rà soát lại các căn cứ pháp lý dẫn chiếu đến chức năng, nhiệm vụ,</w:t>
            </w:r>
            <w:r w:rsidRPr="00FA1618">
              <w:rPr>
                <w:rFonts w:asciiTheme="minorHAnsi" w:hAnsiTheme="minorHAnsi"/>
                <w:color w:val="000000"/>
                <w:sz w:val="28"/>
                <w:szCs w:val="28"/>
              </w:rPr>
              <w:t xml:space="preserve"> </w:t>
            </w:r>
            <w:r w:rsidRPr="00115E50">
              <w:rPr>
                <w:rFonts w:ascii="TimesNewRomanPSMT" w:hAnsi="TimesNewRomanPSMT"/>
                <w:color w:val="000000"/>
                <w:sz w:val="28"/>
                <w:szCs w:val="28"/>
              </w:rPr>
              <w:t>quyền hạn của Bộ và cơ quan chuyên môn về địa chất, khoáng sản để bảo đảm</w:t>
            </w:r>
            <w:r w:rsidRPr="00FA1618">
              <w:rPr>
                <w:rFonts w:ascii="TimesNewRomanPSMT" w:hAnsi="TimesNewRomanPSMT"/>
                <w:color w:val="000000"/>
                <w:sz w:val="28"/>
                <w:szCs w:val="28"/>
              </w:rPr>
              <w:t xml:space="preserve"> </w:t>
            </w:r>
            <w:r w:rsidRPr="00115E50">
              <w:rPr>
                <w:rFonts w:ascii="TimesNewRomanPSMT" w:hAnsi="TimesNewRomanPSMT"/>
                <w:color w:val="000000"/>
                <w:sz w:val="28"/>
                <w:szCs w:val="28"/>
              </w:rPr>
              <w:t>thống nhất với cơ cấu tổ chức và thẩm quyền quản lý nhà nước hiện hành</w:t>
            </w:r>
            <w:r w:rsidRPr="00FA1618">
              <w:rPr>
                <w:rFonts w:ascii="TimesNewRomanPSMT" w:hAnsi="TimesNewRomanPSMT"/>
                <w:color w:val="000000"/>
                <w:sz w:val="28"/>
                <w:szCs w:val="28"/>
              </w:rPr>
              <w:t>.</w:t>
            </w:r>
          </w:p>
        </w:tc>
        <w:tc>
          <w:tcPr>
            <w:tcW w:w="4678" w:type="dxa"/>
          </w:tcPr>
          <w:p w14:paraId="795B45BB" w14:textId="3ECCD86A" w:rsidR="00853287" w:rsidRPr="00FA1618" w:rsidRDefault="00853287" w:rsidP="003D617C">
            <w:pPr>
              <w:tabs>
                <w:tab w:val="left" w:pos="2674"/>
                <w:tab w:val="left" w:pos="4848"/>
              </w:tabs>
              <w:spacing w:before="120" w:after="120"/>
              <w:ind w:right="142"/>
              <w:jc w:val="both"/>
              <w:rPr>
                <w:sz w:val="28"/>
                <w:szCs w:val="28"/>
              </w:rPr>
            </w:pPr>
            <w:r w:rsidRPr="00FA1618">
              <w:rPr>
                <w:sz w:val="28"/>
                <w:szCs w:val="28"/>
              </w:rPr>
              <w:t>Đã tiếp thu, rà soát và hoàn thiện trong toàn bộ dự thảo Thông tư;</w:t>
            </w:r>
          </w:p>
          <w:p w14:paraId="34243AB9" w14:textId="77777777" w:rsidR="00853287" w:rsidRPr="00FA1618" w:rsidRDefault="00853287" w:rsidP="003D617C">
            <w:pPr>
              <w:tabs>
                <w:tab w:val="left" w:pos="2674"/>
                <w:tab w:val="left" w:pos="4848"/>
              </w:tabs>
              <w:spacing w:before="120" w:after="120"/>
              <w:ind w:right="142"/>
              <w:jc w:val="both"/>
              <w:rPr>
                <w:sz w:val="28"/>
                <w:szCs w:val="28"/>
              </w:rPr>
            </w:pPr>
          </w:p>
          <w:p w14:paraId="72FE793F" w14:textId="77777777" w:rsidR="00853287" w:rsidRPr="00FA1618" w:rsidRDefault="00853287" w:rsidP="003D617C">
            <w:pPr>
              <w:tabs>
                <w:tab w:val="left" w:pos="2674"/>
                <w:tab w:val="left" w:pos="4848"/>
              </w:tabs>
              <w:spacing w:before="120" w:after="120"/>
              <w:ind w:right="142"/>
              <w:jc w:val="both"/>
              <w:rPr>
                <w:sz w:val="28"/>
                <w:szCs w:val="28"/>
              </w:rPr>
            </w:pPr>
          </w:p>
          <w:p w14:paraId="341CF4C3" w14:textId="77777777" w:rsidR="00853287" w:rsidRPr="00FA1618" w:rsidRDefault="00853287" w:rsidP="003D617C">
            <w:pPr>
              <w:tabs>
                <w:tab w:val="left" w:pos="2674"/>
                <w:tab w:val="left" w:pos="4848"/>
              </w:tabs>
              <w:spacing w:before="120" w:after="120"/>
              <w:ind w:right="142"/>
              <w:jc w:val="both"/>
              <w:rPr>
                <w:sz w:val="28"/>
                <w:szCs w:val="28"/>
              </w:rPr>
            </w:pPr>
          </w:p>
          <w:p w14:paraId="0EBEA59A" w14:textId="77777777" w:rsidR="00853287" w:rsidRPr="00FA1618" w:rsidRDefault="00853287" w:rsidP="003D617C">
            <w:pPr>
              <w:tabs>
                <w:tab w:val="left" w:pos="2674"/>
                <w:tab w:val="left" w:pos="4848"/>
              </w:tabs>
              <w:spacing w:before="120" w:after="120"/>
              <w:ind w:right="142"/>
              <w:jc w:val="both"/>
              <w:rPr>
                <w:sz w:val="28"/>
                <w:szCs w:val="28"/>
              </w:rPr>
            </w:pPr>
          </w:p>
          <w:p w14:paraId="368E28BE" w14:textId="60B49CC0" w:rsidR="00853287" w:rsidRPr="00FA1618" w:rsidRDefault="00853287" w:rsidP="003D617C">
            <w:pPr>
              <w:tabs>
                <w:tab w:val="left" w:pos="2674"/>
                <w:tab w:val="left" w:pos="4848"/>
              </w:tabs>
              <w:spacing w:before="120" w:after="120"/>
              <w:ind w:right="142"/>
              <w:jc w:val="both"/>
              <w:rPr>
                <w:sz w:val="34"/>
                <w:szCs w:val="34"/>
              </w:rPr>
            </w:pPr>
          </w:p>
          <w:p w14:paraId="3FF01381" w14:textId="1B784694" w:rsidR="00853287" w:rsidRPr="00FA1618" w:rsidRDefault="00853287" w:rsidP="003D617C">
            <w:pPr>
              <w:tabs>
                <w:tab w:val="left" w:pos="2674"/>
                <w:tab w:val="left" w:pos="4848"/>
              </w:tabs>
              <w:spacing w:before="120" w:after="120"/>
              <w:ind w:right="142"/>
              <w:jc w:val="both"/>
              <w:rPr>
                <w:sz w:val="28"/>
                <w:szCs w:val="28"/>
              </w:rPr>
            </w:pPr>
          </w:p>
          <w:p w14:paraId="78727B60" w14:textId="6B63E77A" w:rsidR="00853287" w:rsidRPr="00194AC9" w:rsidRDefault="00853287" w:rsidP="003D617C">
            <w:pPr>
              <w:tabs>
                <w:tab w:val="left" w:pos="2674"/>
                <w:tab w:val="left" w:pos="4848"/>
              </w:tabs>
              <w:spacing w:before="120" w:after="120"/>
              <w:ind w:right="142"/>
              <w:jc w:val="both"/>
              <w:rPr>
                <w:sz w:val="28"/>
                <w:szCs w:val="28"/>
                <w:lang w:val="vi-VN"/>
              </w:rPr>
            </w:pPr>
          </w:p>
        </w:tc>
      </w:tr>
      <w:tr w:rsidR="00853287" w:rsidRPr="00BD6824" w14:paraId="002485A2" w14:textId="77777777" w:rsidTr="007F4606">
        <w:trPr>
          <w:jc w:val="center"/>
        </w:trPr>
        <w:tc>
          <w:tcPr>
            <w:tcW w:w="2689" w:type="dxa"/>
            <w:vMerge/>
          </w:tcPr>
          <w:p w14:paraId="5F23ECCE" w14:textId="77777777" w:rsidR="00853287" w:rsidRPr="009C7849" w:rsidRDefault="00853287" w:rsidP="007F4606">
            <w:pPr>
              <w:spacing w:before="60" w:line="300" w:lineRule="exact"/>
              <w:jc w:val="both"/>
              <w:rPr>
                <w:sz w:val="28"/>
                <w:szCs w:val="28"/>
              </w:rPr>
            </w:pPr>
          </w:p>
        </w:tc>
        <w:tc>
          <w:tcPr>
            <w:tcW w:w="2268" w:type="dxa"/>
            <w:vAlign w:val="center"/>
          </w:tcPr>
          <w:p w14:paraId="0040749B" w14:textId="069EE88B" w:rsidR="00853287" w:rsidRPr="00FA1618" w:rsidRDefault="00853287" w:rsidP="007F4606">
            <w:pPr>
              <w:tabs>
                <w:tab w:val="left" w:pos="2674"/>
                <w:tab w:val="left" w:pos="4848"/>
              </w:tabs>
              <w:spacing w:before="120" w:after="120"/>
              <w:ind w:right="142"/>
              <w:jc w:val="center"/>
              <w:rPr>
                <w:sz w:val="28"/>
                <w:szCs w:val="28"/>
              </w:rPr>
            </w:pPr>
            <w:r w:rsidRPr="00B3093D">
              <w:rPr>
                <w:bCs/>
                <w:sz w:val="28"/>
                <w:szCs w:val="28"/>
              </w:rPr>
              <w:t>Sở Nông  nghiệp và Môi trường tỉnh</w:t>
            </w:r>
            <w:r w:rsidRPr="00FA1618">
              <w:rPr>
                <w:sz w:val="28"/>
                <w:szCs w:val="28"/>
              </w:rPr>
              <w:t xml:space="preserve"> Đắk Lắk</w:t>
            </w:r>
          </w:p>
        </w:tc>
        <w:tc>
          <w:tcPr>
            <w:tcW w:w="4819" w:type="dxa"/>
          </w:tcPr>
          <w:p w14:paraId="1E6077D2" w14:textId="5B81C943" w:rsidR="00853287" w:rsidRDefault="00853287" w:rsidP="007F4606">
            <w:pPr>
              <w:spacing w:before="60" w:line="300" w:lineRule="exact"/>
              <w:jc w:val="both"/>
              <w:rPr>
                <w:sz w:val="28"/>
                <w:szCs w:val="28"/>
                <w:lang w:val="en-US"/>
              </w:rPr>
            </w:pPr>
            <w:r>
              <w:rPr>
                <w:sz w:val="28"/>
                <w:szCs w:val="28"/>
                <w:lang w:val="en-US"/>
              </w:rPr>
              <w:t xml:space="preserve">+ </w:t>
            </w:r>
            <w:r w:rsidRPr="003A5D72">
              <w:rPr>
                <w:sz w:val="28"/>
                <w:szCs w:val="28"/>
              </w:rPr>
              <w:t>Qua rà soát dự thảo, nhận thấy thông tin về cơ quan ban hành và ký hiệu văn bản giữa phần dự thảo Thông tư và các biểu mẫu tại Phụ lục chưa thống nhất; cụ thể, dự thảo Thông tư thể hiện ký hiệu “/2026/TT-BCT”, trong khi tại một số biểu mẫu thuộc Phụ lục lại thể hiện ký hiệu “TT-BNNMT”</w:t>
            </w:r>
            <w:r>
              <w:rPr>
                <w:sz w:val="28"/>
                <w:szCs w:val="28"/>
                <w:lang w:val="en-US"/>
              </w:rPr>
              <w:t>;</w:t>
            </w:r>
          </w:p>
          <w:p w14:paraId="15B62D6B" w14:textId="3EC628C3" w:rsidR="00853287" w:rsidRPr="00FA1618" w:rsidRDefault="00853287" w:rsidP="00FA1618">
            <w:pPr>
              <w:spacing w:before="60" w:line="300" w:lineRule="exact"/>
              <w:jc w:val="both"/>
              <w:rPr>
                <w:sz w:val="28"/>
                <w:szCs w:val="28"/>
                <w:lang w:val="en-US"/>
              </w:rPr>
            </w:pPr>
            <w:r>
              <w:rPr>
                <w:sz w:val="28"/>
                <w:szCs w:val="28"/>
                <w:lang w:val="en-US"/>
              </w:rPr>
              <w:lastRenderedPageBreak/>
              <w:t xml:space="preserve">+ </w:t>
            </w:r>
            <w:r w:rsidRPr="003A5D72">
              <w:rPr>
                <w:sz w:val="28"/>
                <w:szCs w:val="28"/>
              </w:rPr>
              <w:t>Đề nghị cơ quan soạn thảo rà soát, xác định thống nhất cơ quan có thẩm quyền ban hành Thông tư và thống nhất ký hiệu văn bản tại toàn bộ nội dung dự thảo, bao gồm các biểu mẫu, Phụ lục kèm theo, bảo đảm phù hợp với thẩm quyền và quy định về thể thức, kỹ thuật trình bày văn bản</w:t>
            </w:r>
            <w:r>
              <w:rPr>
                <w:sz w:val="28"/>
                <w:szCs w:val="28"/>
                <w:lang w:val="en-US"/>
              </w:rPr>
              <w:t>.</w:t>
            </w:r>
          </w:p>
        </w:tc>
        <w:tc>
          <w:tcPr>
            <w:tcW w:w="4678" w:type="dxa"/>
          </w:tcPr>
          <w:p w14:paraId="58D9D04D" w14:textId="77777777" w:rsidR="00853287" w:rsidRPr="007F4606" w:rsidRDefault="00853287" w:rsidP="007F4606">
            <w:pPr>
              <w:tabs>
                <w:tab w:val="left" w:pos="2674"/>
                <w:tab w:val="left" w:pos="4848"/>
              </w:tabs>
              <w:spacing w:before="120" w:after="120"/>
              <w:ind w:right="142"/>
              <w:jc w:val="both"/>
              <w:rPr>
                <w:sz w:val="28"/>
                <w:szCs w:val="28"/>
              </w:rPr>
            </w:pPr>
            <w:r w:rsidRPr="007F4606">
              <w:rPr>
                <w:sz w:val="28"/>
                <w:szCs w:val="28"/>
              </w:rPr>
              <w:lastRenderedPageBreak/>
              <w:t xml:space="preserve">+ </w:t>
            </w:r>
            <w:r w:rsidRPr="00BE2E93">
              <w:rPr>
                <w:sz w:val="28"/>
                <w:szCs w:val="28"/>
              </w:rPr>
              <w:t>Đã rà soát, tiếp thu</w:t>
            </w:r>
            <w:r w:rsidRPr="007F4606">
              <w:rPr>
                <w:sz w:val="28"/>
                <w:szCs w:val="28"/>
              </w:rPr>
              <w:t xml:space="preserve"> và hoàn thiện</w:t>
            </w:r>
            <w:r w:rsidRPr="00BE2E93">
              <w:rPr>
                <w:sz w:val="28"/>
                <w:szCs w:val="28"/>
              </w:rPr>
              <w:t xml:space="preserve"> trong toàn bộ dự thảo Thông tư</w:t>
            </w:r>
            <w:r w:rsidRPr="007F4606">
              <w:rPr>
                <w:sz w:val="28"/>
                <w:szCs w:val="28"/>
              </w:rPr>
              <w:t>;</w:t>
            </w:r>
          </w:p>
          <w:p w14:paraId="371905DF" w14:textId="77777777" w:rsidR="00853287" w:rsidRDefault="00853287" w:rsidP="007F4606">
            <w:pPr>
              <w:tabs>
                <w:tab w:val="left" w:pos="2674"/>
                <w:tab w:val="left" w:pos="4848"/>
              </w:tabs>
              <w:spacing w:before="120" w:after="120"/>
              <w:ind w:right="142"/>
              <w:jc w:val="both"/>
              <w:rPr>
                <w:sz w:val="28"/>
                <w:szCs w:val="28"/>
                <w:lang w:val="en-US"/>
              </w:rPr>
            </w:pPr>
          </w:p>
          <w:p w14:paraId="17022566" w14:textId="77777777" w:rsidR="00B95B38" w:rsidRPr="00FA1618" w:rsidRDefault="00B95B38" w:rsidP="007F4606">
            <w:pPr>
              <w:tabs>
                <w:tab w:val="left" w:pos="2674"/>
                <w:tab w:val="left" w:pos="4848"/>
              </w:tabs>
              <w:spacing w:before="120" w:after="120"/>
              <w:ind w:right="142"/>
              <w:jc w:val="both"/>
              <w:rPr>
                <w:sz w:val="28"/>
                <w:szCs w:val="28"/>
                <w:lang w:val="en-US"/>
              </w:rPr>
            </w:pPr>
          </w:p>
          <w:p w14:paraId="56030511" w14:textId="77777777" w:rsidR="00853287" w:rsidRPr="007F4606" w:rsidRDefault="00853287" w:rsidP="007F4606">
            <w:pPr>
              <w:tabs>
                <w:tab w:val="left" w:pos="2674"/>
                <w:tab w:val="left" w:pos="4848"/>
              </w:tabs>
              <w:spacing w:before="120" w:after="120"/>
              <w:ind w:right="142"/>
              <w:jc w:val="both"/>
              <w:rPr>
                <w:sz w:val="28"/>
                <w:szCs w:val="28"/>
              </w:rPr>
            </w:pPr>
          </w:p>
          <w:p w14:paraId="5BB894B1" w14:textId="77777777" w:rsidR="00853287" w:rsidRDefault="00853287" w:rsidP="007F4606">
            <w:pPr>
              <w:tabs>
                <w:tab w:val="left" w:pos="2674"/>
                <w:tab w:val="left" w:pos="4848"/>
              </w:tabs>
              <w:spacing w:before="120" w:after="120"/>
              <w:ind w:right="142"/>
              <w:jc w:val="both"/>
              <w:rPr>
                <w:sz w:val="28"/>
                <w:szCs w:val="28"/>
                <w:lang w:val="en-US"/>
              </w:rPr>
            </w:pPr>
          </w:p>
          <w:p w14:paraId="376BFF88" w14:textId="092E9937" w:rsidR="00853287" w:rsidRPr="007F4606" w:rsidRDefault="00853287" w:rsidP="007F4606">
            <w:pPr>
              <w:tabs>
                <w:tab w:val="left" w:pos="2674"/>
                <w:tab w:val="left" w:pos="4848"/>
              </w:tabs>
              <w:spacing w:before="120" w:after="120"/>
              <w:ind w:right="142"/>
              <w:jc w:val="both"/>
              <w:rPr>
                <w:sz w:val="28"/>
                <w:szCs w:val="28"/>
              </w:rPr>
            </w:pPr>
            <w:r w:rsidRPr="007F4606">
              <w:rPr>
                <w:sz w:val="28"/>
                <w:szCs w:val="28"/>
              </w:rPr>
              <w:t xml:space="preserve">+ </w:t>
            </w:r>
            <w:r w:rsidRPr="00BE2E93">
              <w:rPr>
                <w:sz w:val="28"/>
                <w:szCs w:val="28"/>
              </w:rPr>
              <w:t>Đã rà soát, tiếp thu</w:t>
            </w:r>
            <w:r w:rsidRPr="007F4606">
              <w:rPr>
                <w:sz w:val="28"/>
                <w:szCs w:val="28"/>
              </w:rPr>
              <w:t xml:space="preserve"> và hoàn thiện</w:t>
            </w:r>
            <w:r w:rsidRPr="00BE2E93">
              <w:rPr>
                <w:sz w:val="28"/>
                <w:szCs w:val="28"/>
              </w:rPr>
              <w:t xml:space="preserve"> trong toàn bộ dự thảo Thông tư</w:t>
            </w:r>
            <w:r w:rsidRPr="007F4606">
              <w:rPr>
                <w:sz w:val="28"/>
                <w:szCs w:val="28"/>
              </w:rPr>
              <w:t>;</w:t>
            </w:r>
          </w:p>
          <w:p w14:paraId="4DEC5FD0" w14:textId="77777777" w:rsidR="00853287" w:rsidRPr="007F4606" w:rsidRDefault="00853287" w:rsidP="00853287">
            <w:pPr>
              <w:tabs>
                <w:tab w:val="left" w:pos="2674"/>
                <w:tab w:val="left" w:pos="4848"/>
              </w:tabs>
              <w:spacing w:before="120" w:after="120"/>
              <w:ind w:right="142"/>
              <w:jc w:val="both"/>
              <w:rPr>
                <w:sz w:val="28"/>
                <w:szCs w:val="28"/>
              </w:rPr>
            </w:pPr>
          </w:p>
        </w:tc>
      </w:tr>
      <w:tr w:rsidR="00CD277F" w:rsidRPr="00BD6824" w14:paraId="103ABA3F" w14:textId="77777777" w:rsidTr="00FA1618">
        <w:trPr>
          <w:jc w:val="center"/>
        </w:trPr>
        <w:tc>
          <w:tcPr>
            <w:tcW w:w="2689" w:type="dxa"/>
          </w:tcPr>
          <w:p w14:paraId="1359F7AC" w14:textId="58BE54AE" w:rsidR="00CD277F" w:rsidRPr="00FA1618" w:rsidRDefault="00F971ED" w:rsidP="003D617C">
            <w:pPr>
              <w:tabs>
                <w:tab w:val="left" w:pos="2674"/>
                <w:tab w:val="left" w:pos="4848"/>
              </w:tabs>
              <w:spacing w:before="120" w:after="120"/>
              <w:ind w:right="142"/>
              <w:jc w:val="both"/>
              <w:rPr>
                <w:b/>
                <w:spacing w:val="-6"/>
                <w:sz w:val="28"/>
                <w:szCs w:val="28"/>
              </w:rPr>
            </w:pPr>
            <w:r w:rsidRPr="00FA1618">
              <w:rPr>
                <w:b/>
                <w:spacing w:val="-6"/>
                <w:sz w:val="28"/>
                <w:szCs w:val="28"/>
              </w:rPr>
              <w:lastRenderedPageBreak/>
              <w:t>Về các mẫu văn bản trong Phụ lục</w:t>
            </w:r>
          </w:p>
        </w:tc>
        <w:tc>
          <w:tcPr>
            <w:tcW w:w="2268" w:type="dxa"/>
            <w:vAlign w:val="center"/>
          </w:tcPr>
          <w:p w14:paraId="7D7F3FD2" w14:textId="119EB64D" w:rsidR="00CD277F" w:rsidRPr="00B150FF" w:rsidRDefault="00CD277F" w:rsidP="003D617C">
            <w:pPr>
              <w:tabs>
                <w:tab w:val="left" w:pos="2674"/>
                <w:tab w:val="left" w:pos="4848"/>
              </w:tabs>
              <w:spacing w:before="120" w:after="120"/>
              <w:ind w:right="142"/>
              <w:jc w:val="center"/>
              <w:rPr>
                <w:sz w:val="28"/>
                <w:szCs w:val="28"/>
              </w:rPr>
            </w:pPr>
            <w:r w:rsidRPr="00B3093D">
              <w:rPr>
                <w:bCs/>
                <w:sz w:val="28"/>
                <w:szCs w:val="28"/>
              </w:rPr>
              <w:t>Sở Nông  nghiệp và Môi trường tỉnh Lai Châu</w:t>
            </w:r>
          </w:p>
        </w:tc>
        <w:tc>
          <w:tcPr>
            <w:tcW w:w="4819" w:type="dxa"/>
          </w:tcPr>
          <w:p w14:paraId="17E06575" w14:textId="77777777" w:rsidR="00CD277F" w:rsidRPr="00B3093D" w:rsidRDefault="00CD277F" w:rsidP="003D617C">
            <w:pPr>
              <w:tabs>
                <w:tab w:val="left" w:pos="2674"/>
                <w:tab w:val="left" w:pos="4848"/>
              </w:tabs>
              <w:spacing w:before="120" w:after="120"/>
              <w:ind w:right="142"/>
              <w:jc w:val="both"/>
              <w:rPr>
                <w:bCs/>
                <w:sz w:val="28"/>
                <w:szCs w:val="28"/>
              </w:rPr>
            </w:pPr>
            <w:r w:rsidRPr="00B3093D">
              <w:rPr>
                <w:bCs/>
                <w:sz w:val="28"/>
                <w:szCs w:val="28"/>
              </w:rPr>
              <w:t>Đề nghị sửa nội dung</w:t>
            </w:r>
            <w:r w:rsidRPr="00364381">
              <w:t xml:space="preserve"> </w:t>
            </w:r>
            <w:r w:rsidRPr="00B3093D">
              <w:rPr>
                <w:bCs/>
                <w:sz w:val="28"/>
                <w:szCs w:val="28"/>
              </w:rPr>
              <w:t xml:space="preserve">Mẫu số 06 Phụ lục 2 Dự thảo Thông tư thay thế Thông tư số 38/2025/TTBNNMT: </w:t>
            </w:r>
          </w:p>
          <w:p w14:paraId="16A0F54D" w14:textId="77777777" w:rsidR="00CD277F" w:rsidRPr="00B3093D" w:rsidRDefault="00CD277F" w:rsidP="003D617C">
            <w:pPr>
              <w:tabs>
                <w:tab w:val="left" w:pos="2674"/>
                <w:tab w:val="left" w:pos="4848"/>
              </w:tabs>
              <w:spacing w:before="120" w:after="120"/>
              <w:ind w:right="142"/>
              <w:jc w:val="center"/>
              <w:rPr>
                <w:bCs/>
                <w:sz w:val="28"/>
                <w:szCs w:val="28"/>
              </w:rPr>
            </w:pPr>
            <w:r w:rsidRPr="00B3093D">
              <w:rPr>
                <w:bCs/>
                <w:sz w:val="28"/>
                <w:szCs w:val="28"/>
              </w:rPr>
              <w:t>“THÔNG BÁO</w:t>
            </w:r>
          </w:p>
          <w:p w14:paraId="37EF3C80" w14:textId="77777777" w:rsidR="00CD277F" w:rsidRPr="00B3093D" w:rsidRDefault="00CD277F" w:rsidP="003D617C">
            <w:pPr>
              <w:tabs>
                <w:tab w:val="left" w:pos="2674"/>
                <w:tab w:val="left" w:pos="4848"/>
              </w:tabs>
              <w:spacing w:before="120" w:after="120"/>
              <w:ind w:right="142"/>
              <w:jc w:val="center"/>
              <w:rPr>
                <w:bCs/>
                <w:sz w:val="28"/>
                <w:szCs w:val="28"/>
              </w:rPr>
            </w:pPr>
            <w:r w:rsidRPr="00B3093D">
              <w:rPr>
                <w:bCs/>
                <w:sz w:val="28"/>
                <w:szCs w:val="28"/>
              </w:rPr>
              <w:t>Quyết toán tiền cấp quyền khai thác khoáng sản đối với khoáng sản …(4)… tại khu vực …(5)…</w:t>
            </w:r>
          </w:p>
          <w:p w14:paraId="6FF0D6CF" w14:textId="77777777" w:rsidR="00CD277F" w:rsidRPr="00B3093D" w:rsidRDefault="00CD277F" w:rsidP="003D617C">
            <w:pPr>
              <w:tabs>
                <w:tab w:val="left" w:pos="2674"/>
                <w:tab w:val="left" w:pos="4848"/>
              </w:tabs>
              <w:spacing w:before="120" w:after="120"/>
              <w:ind w:right="142"/>
              <w:jc w:val="center"/>
              <w:rPr>
                <w:bCs/>
                <w:sz w:val="28"/>
                <w:szCs w:val="28"/>
              </w:rPr>
            </w:pPr>
            <w:r w:rsidRPr="00B3093D">
              <w:rPr>
                <w:bCs/>
                <w:sz w:val="28"/>
                <w:szCs w:val="28"/>
              </w:rPr>
              <w:t>Kỳ quyết toán: Từ năm …… đến năm……”</w:t>
            </w:r>
          </w:p>
          <w:p w14:paraId="056DBB03" w14:textId="77777777" w:rsidR="00CD277F" w:rsidRPr="00B3093D" w:rsidRDefault="00CD277F" w:rsidP="003D617C">
            <w:pPr>
              <w:tabs>
                <w:tab w:val="left" w:pos="2674"/>
                <w:tab w:val="left" w:pos="4848"/>
              </w:tabs>
              <w:spacing w:before="120" w:after="120"/>
              <w:ind w:right="142"/>
              <w:jc w:val="both"/>
              <w:rPr>
                <w:bCs/>
                <w:sz w:val="28"/>
                <w:szCs w:val="28"/>
              </w:rPr>
            </w:pPr>
            <w:r w:rsidRPr="00B3093D">
              <w:rPr>
                <w:bCs/>
                <w:sz w:val="28"/>
                <w:szCs w:val="28"/>
              </w:rPr>
              <w:t>Thành:</w:t>
            </w:r>
          </w:p>
          <w:p w14:paraId="5DAC26A6" w14:textId="77777777" w:rsidR="00CD277F" w:rsidRPr="00B3093D" w:rsidRDefault="00CD277F" w:rsidP="003D617C">
            <w:pPr>
              <w:tabs>
                <w:tab w:val="left" w:pos="2674"/>
                <w:tab w:val="left" w:pos="4848"/>
              </w:tabs>
              <w:spacing w:before="120" w:after="120"/>
              <w:ind w:right="142"/>
              <w:jc w:val="center"/>
              <w:rPr>
                <w:bCs/>
                <w:sz w:val="28"/>
                <w:szCs w:val="28"/>
              </w:rPr>
            </w:pPr>
            <w:r w:rsidRPr="00B3093D">
              <w:rPr>
                <w:bCs/>
                <w:sz w:val="28"/>
                <w:szCs w:val="28"/>
              </w:rPr>
              <w:t>“Quyết định</w:t>
            </w:r>
          </w:p>
          <w:p w14:paraId="30538FDD" w14:textId="77777777" w:rsidR="00CD277F" w:rsidRPr="00B3093D" w:rsidRDefault="00CD277F" w:rsidP="003D617C">
            <w:pPr>
              <w:tabs>
                <w:tab w:val="left" w:pos="2674"/>
                <w:tab w:val="left" w:pos="4848"/>
              </w:tabs>
              <w:spacing w:before="120" w:after="120"/>
              <w:ind w:right="142"/>
              <w:jc w:val="center"/>
              <w:rPr>
                <w:bCs/>
                <w:sz w:val="28"/>
                <w:szCs w:val="28"/>
              </w:rPr>
            </w:pPr>
            <w:r w:rsidRPr="00B3093D">
              <w:rPr>
                <w:bCs/>
                <w:sz w:val="28"/>
                <w:szCs w:val="28"/>
              </w:rPr>
              <w:t>Phê duyệt quyết toán tiền cấp quyền khai thác khoáng sản đối với khoáng sản …(4)… tại khu vực …(5)…</w:t>
            </w:r>
          </w:p>
          <w:p w14:paraId="10C2D7CC" w14:textId="77777777" w:rsidR="00CD277F" w:rsidRPr="007F4606" w:rsidRDefault="00CD277F" w:rsidP="003D617C">
            <w:pPr>
              <w:tabs>
                <w:tab w:val="left" w:pos="2674"/>
                <w:tab w:val="left" w:pos="4848"/>
              </w:tabs>
              <w:spacing w:before="120" w:after="120"/>
              <w:ind w:right="142"/>
              <w:jc w:val="both"/>
              <w:rPr>
                <w:bCs/>
                <w:sz w:val="28"/>
                <w:szCs w:val="28"/>
              </w:rPr>
            </w:pPr>
            <w:r w:rsidRPr="00B3093D">
              <w:rPr>
                <w:bCs/>
                <w:sz w:val="28"/>
                <w:szCs w:val="28"/>
              </w:rPr>
              <w:t>Kỳ quyết toán: Từ năm …… đến năm ……”</w:t>
            </w:r>
          </w:p>
          <w:p w14:paraId="1DDD5DAA" w14:textId="77777777" w:rsidR="00CD277F" w:rsidRPr="007F4606" w:rsidRDefault="00CD277F" w:rsidP="003D617C">
            <w:pPr>
              <w:tabs>
                <w:tab w:val="left" w:pos="2674"/>
                <w:tab w:val="left" w:pos="4848"/>
              </w:tabs>
              <w:spacing w:before="120" w:after="120"/>
              <w:ind w:right="142"/>
              <w:jc w:val="both"/>
              <w:rPr>
                <w:bCs/>
                <w:sz w:val="28"/>
                <w:szCs w:val="28"/>
              </w:rPr>
            </w:pPr>
          </w:p>
          <w:p w14:paraId="505F1135" w14:textId="77777777" w:rsidR="00CD277F" w:rsidRPr="007F4606" w:rsidRDefault="00CD277F" w:rsidP="003D617C">
            <w:pPr>
              <w:tabs>
                <w:tab w:val="left" w:pos="2674"/>
                <w:tab w:val="left" w:pos="4848"/>
              </w:tabs>
              <w:spacing w:before="120" w:after="120"/>
              <w:ind w:right="142"/>
              <w:jc w:val="both"/>
              <w:rPr>
                <w:bCs/>
                <w:sz w:val="28"/>
                <w:szCs w:val="28"/>
              </w:rPr>
            </w:pPr>
          </w:p>
          <w:p w14:paraId="0171C028" w14:textId="77777777" w:rsidR="00CD277F" w:rsidRPr="004A77ED" w:rsidRDefault="00CD277F" w:rsidP="003D617C">
            <w:pPr>
              <w:tabs>
                <w:tab w:val="left" w:pos="2674"/>
                <w:tab w:val="left" w:pos="4848"/>
              </w:tabs>
              <w:spacing w:before="120" w:after="120"/>
              <w:ind w:right="142"/>
              <w:jc w:val="both"/>
              <w:rPr>
                <w:sz w:val="28"/>
                <w:szCs w:val="28"/>
              </w:rPr>
            </w:pPr>
          </w:p>
        </w:tc>
        <w:tc>
          <w:tcPr>
            <w:tcW w:w="4678" w:type="dxa"/>
          </w:tcPr>
          <w:p w14:paraId="3C4911DB" w14:textId="53CD2E30" w:rsidR="00CD277F" w:rsidRPr="004A77ED" w:rsidRDefault="00CD277F" w:rsidP="003D617C">
            <w:pPr>
              <w:tabs>
                <w:tab w:val="left" w:pos="2674"/>
                <w:tab w:val="left" w:pos="4848"/>
              </w:tabs>
              <w:spacing w:before="120" w:after="120"/>
              <w:ind w:right="142"/>
              <w:jc w:val="both"/>
              <w:rPr>
                <w:color w:val="000000"/>
                <w:sz w:val="28"/>
                <w:szCs w:val="28"/>
                <w:shd w:val="clear" w:color="auto" w:fill="FFFFFF"/>
              </w:rPr>
            </w:pPr>
            <w:r w:rsidRPr="004A77ED">
              <w:rPr>
                <w:sz w:val="28"/>
                <w:szCs w:val="28"/>
              </w:rPr>
              <w:lastRenderedPageBreak/>
              <w:t>Theo quy định tại khoản 4 Điều 137 Nghị định số 193/2026/NĐ-CP quy định: “</w:t>
            </w:r>
            <w:r>
              <w:rPr>
                <w:i/>
                <w:color w:val="000000"/>
                <w:sz w:val="28"/>
                <w:szCs w:val="28"/>
                <w:shd w:val="clear" w:color="auto" w:fill="FFFFFF"/>
              </w:rPr>
              <w:t>4. Việc thu, nộp tiền cấp quyền khai thác khoáng sản được thực hiện theo quy định pháp luật về quản lý thuế và quy định tại Nghị định này.</w:t>
            </w:r>
            <w:r w:rsidRPr="004A77ED">
              <w:rPr>
                <w:color w:val="000000"/>
                <w:sz w:val="28"/>
                <w:szCs w:val="28"/>
                <w:shd w:val="clear" w:color="auto" w:fill="FFFFFF"/>
              </w:rPr>
              <w:t xml:space="preserve">”.  Như vậy, dù văn bản quyết toán tiền cấp quyền khai thác khoáng sản là Thông báo hay Quyết định thì tổ chức, cá nhân vẫn sẽ nộp tiền cấp quyền khai thác khoáng sản theo thông báo của cơ quan thuế. </w:t>
            </w:r>
          </w:p>
          <w:p w14:paraId="15C0604A" w14:textId="5A3EDB52" w:rsidR="00CD277F" w:rsidRPr="002E0052" w:rsidRDefault="00CD277F" w:rsidP="003D617C">
            <w:pPr>
              <w:tabs>
                <w:tab w:val="left" w:pos="2674"/>
                <w:tab w:val="left" w:pos="4848"/>
              </w:tabs>
              <w:spacing w:before="120" w:after="120"/>
              <w:ind w:right="142"/>
              <w:jc w:val="both"/>
              <w:rPr>
                <w:color w:val="000000"/>
                <w:sz w:val="28"/>
                <w:szCs w:val="28"/>
                <w:shd w:val="clear" w:color="auto" w:fill="FFFFFF"/>
              </w:rPr>
            </w:pPr>
            <w:r w:rsidRPr="004A77ED">
              <w:rPr>
                <w:color w:val="000000"/>
                <w:sz w:val="28"/>
                <w:szCs w:val="28"/>
                <w:shd w:val="clear" w:color="auto" w:fill="FFFFFF"/>
              </w:rPr>
              <w:t xml:space="preserve">Mặc khác, tại Luật Địa chất và Khoáng sản, Luật Địa chất và Khoáng sản sửa đổi, Nghị định số 193/2025/NĐCP và Nghị định số 21/2026/NĐ-CP chỉ quy định việc phê duyệt, phê duyệt lại, phê duyệt điều chỉnh tiền cấp quyền khai </w:t>
            </w:r>
            <w:r w:rsidRPr="004A77ED">
              <w:rPr>
                <w:color w:val="000000"/>
                <w:sz w:val="28"/>
                <w:szCs w:val="28"/>
                <w:shd w:val="clear" w:color="auto" w:fill="FFFFFF"/>
              </w:rPr>
              <w:lastRenderedPageBreak/>
              <w:t xml:space="preserve">thác khoáng sản; không quy định việc phê duyệt quyết toán tiền cấp quyền khai thác khoáng sản. Do đó, việc ban hành Thông </w:t>
            </w:r>
            <w:r w:rsidRPr="004A77ED">
              <w:rPr>
                <w:bCs/>
                <w:sz w:val="28"/>
                <w:szCs w:val="28"/>
              </w:rPr>
              <w:t>báo quyết toán tiền cấp quyền khai thác khoáng sản nội dung</w:t>
            </w:r>
            <w:r>
              <w:t xml:space="preserve"> </w:t>
            </w:r>
            <w:r w:rsidRPr="004A77ED">
              <w:rPr>
                <w:bCs/>
                <w:sz w:val="28"/>
                <w:szCs w:val="28"/>
              </w:rPr>
              <w:t>Mẫu số 06 Phụ lục 2 Dự thảo Thông tư thay thế Thông tư số 38/2025/TTBNNMT là phù hợp</w:t>
            </w:r>
            <w:r w:rsidRPr="004A77ED">
              <w:rPr>
                <w:color w:val="000000"/>
                <w:sz w:val="28"/>
                <w:szCs w:val="28"/>
                <w:shd w:val="clear" w:color="auto" w:fill="FFFFFF"/>
              </w:rPr>
              <w:t>.</w:t>
            </w:r>
          </w:p>
        </w:tc>
      </w:tr>
      <w:tr w:rsidR="007F5E31" w:rsidRPr="00BD6824" w14:paraId="3434D63A" w14:textId="77777777" w:rsidTr="007F4606">
        <w:trPr>
          <w:jc w:val="center"/>
        </w:trPr>
        <w:tc>
          <w:tcPr>
            <w:tcW w:w="2689" w:type="dxa"/>
          </w:tcPr>
          <w:p w14:paraId="05585A75" w14:textId="77777777" w:rsidR="007F5E31" w:rsidRPr="007F4606" w:rsidRDefault="007F5E31" w:rsidP="007F4606">
            <w:pPr>
              <w:tabs>
                <w:tab w:val="left" w:pos="2674"/>
                <w:tab w:val="left" w:pos="4848"/>
              </w:tabs>
              <w:spacing w:before="120" w:after="120"/>
              <w:ind w:right="142"/>
              <w:jc w:val="both"/>
              <w:rPr>
                <w:b/>
                <w:bCs/>
                <w:szCs w:val="28"/>
              </w:rPr>
            </w:pPr>
          </w:p>
        </w:tc>
        <w:tc>
          <w:tcPr>
            <w:tcW w:w="2268" w:type="dxa"/>
            <w:vAlign w:val="center"/>
          </w:tcPr>
          <w:p w14:paraId="2992F9BF" w14:textId="77777777" w:rsidR="007F5E31" w:rsidRPr="007F4606" w:rsidRDefault="007F5E31" w:rsidP="007F4606">
            <w:pPr>
              <w:tabs>
                <w:tab w:val="left" w:pos="2674"/>
                <w:tab w:val="left" w:pos="4848"/>
              </w:tabs>
              <w:spacing w:before="120" w:after="120"/>
              <w:ind w:right="142"/>
              <w:jc w:val="center"/>
              <w:rPr>
                <w:sz w:val="28"/>
                <w:szCs w:val="28"/>
              </w:rPr>
            </w:pPr>
            <w:r w:rsidRPr="00B3093D">
              <w:rPr>
                <w:bCs/>
                <w:sz w:val="28"/>
                <w:szCs w:val="28"/>
              </w:rPr>
              <w:t>Sở Nông  nghiệp và Môi trường tỉnh</w:t>
            </w:r>
            <w:r w:rsidRPr="007F4606">
              <w:rPr>
                <w:sz w:val="28"/>
                <w:szCs w:val="28"/>
              </w:rPr>
              <w:t xml:space="preserve"> Hà Tĩnh</w:t>
            </w:r>
          </w:p>
        </w:tc>
        <w:tc>
          <w:tcPr>
            <w:tcW w:w="4819" w:type="dxa"/>
          </w:tcPr>
          <w:p w14:paraId="4C958EFA" w14:textId="560EB300" w:rsidR="00295157" w:rsidRPr="00FA1618" w:rsidRDefault="00295157" w:rsidP="007F4606">
            <w:pPr>
              <w:tabs>
                <w:tab w:val="left" w:pos="2674"/>
                <w:tab w:val="left" w:pos="4848"/>
              </w:tabs>
              <w:spacing w:before="120" w:after="120"/>
              <w:ind w:right="142"/>
              <w:jc w:val="both"/>
              <w:rPr>
                <w:bCs/>
                <w:i/>
                <w:iCs/>
                <w:sz w:val="28"/>
                <w:szCs w:val="28"/>
              </w:rPr>
            </w:pPr>
            <w:r w:rsidRPr="00FA1618">
              <w:rPr>
                <w:bCs/>
                <w:spacing w:val="-8"/>
                <w:sz w:val="28"/>
                <w:szCs w:val="28"/>
              </w:rPr>
              <w:t xml:space="preserve">- </w:t>
            </w:r>
            <w:r w:rsidRPr="00FA1618">
              <w:rPr>
                <w:bCs/>
                <w:i/>
                <w:iCs/>
                <w:spacing w:val="-8"/>
                <w:sz w:val="28"/>
                <w:szCs w:val="28"/>
              </w:rPr>
              <w:t>Về quyết toán tiền cấp quyền khai thác khoáng sản</w:t>
            </w:r>
            <w:r w:rsidRPr="00FA1618">
              <w:rPr>
                <w:bCs/>
                <w:i/>
                <w:iCs/>
                <w:sz w:val="28"/>
                <w:szCs w:val="28"/>
              </w:rPr>
              <w:t>:</w:t>
            </w:r>
          </w:p>
          <w:p w14:paraId="0A57A6C9" w14:textId="152BCE49" w:rsidR="007F5E31" w:rsidRDefault="007F5E31" w:rsidP="007F4606">
            <w:pPr>
              <w:tabs>
                <w:tab w:val="left" w:pos="2674"/>
                <w:tab w:val="left" w:pos="4848"/>
              </w:tabs>
              <w:spacing w:before="120" w:after="120"/>
              <w:ind w:right="142"/>
              <w:jc w:val="both"/>
              <w:rPr>
                <w:bCs/>
                <w:sz w:val="28"/>
                <w:szCs w:val="28"/>
                <w:lang w:val="en-US"/>
              </w:rPr>
            </w:pPr>
            <w:r w:rsidRPr="007F4606">
              <w:rPr>
                <w:bCs/>
                <w:sz w:val="28"/>
                <w:szCs w:val="28"/>
              </w:rPr>
              <w:t>+ Đề nghị rà soát mẫu Bảng kê khai thông tin quyết toán và Thông báo quyết toán, nhất là việc xác định sản lượng khai thác thực tế, sản lượng quy đổi, số tiền đã nộp, số còn nợ và số nộp thừa. Cần quy định rõ hơn cơ chế xử lý khi số liệu doanh nghiệp kê khai không thống nhất với số liệu do cơ quan quản lý nhà nước, cơ quan thuế hoặc hệ thống theo dõi sản lượng cung cấp;</w:t>
            </w:r>
          </w:p>
          <w:p w14:paraId="5FA62956" w14:textId="77777777" w:rsidR="007F5E31" w:rsidRPr="007F4606" w:rsidRDefault="007F5E31" w:rsidP="007F4606">
            <w:pPr>
              <w:tabs>
                <w:tab w:val="left" w:pos="2674"/>
                <w:tab w:val="left" w:pos="4848"/>
              </w:tabs>
              <w:spacing w:before="120" w:after="120"/>
              <w:ind w:right="142"/>
              <w:jc w:val="both"/>
              <w:rPr>
                <w:bCs/>
                <w:sz w:val="28"/>
                <w:szCs w:val="28"/>
              </w:rPr>
            </w:pPr>
            <w:r w:rsidRPr="007F4606">
              <w:rPr>
                <w:bCs/>
                <w:sz w:val="28"/>
                <w:szCs w:val="28"/>
              </w:rPr>
              <w:t xml:space="preserve">+ Đối với trường hợp chênh lệch số liệu lớn, đề nghị quy định rõ trình tự kiểm tra, xác minh và trách nhiệm của cơ quan quyết toán trước khi xác định số </w:t>
            </w:r>
            <w:r w:rsidRPr="007F4606">
              <w:rPr>
                <w:bCs/>
                <w:sz w:val="28"/>
                <w:szCs w:val="28"/>
              </w:rPr>
              <w:lastRenderedPageBreak/>
              <w:t>tiền phải nộp bổ sung hoặc số tiền được xử lý thừa, thay vì chỉ yêu cầu tổ chức, cá nhân giải trình. Mẫu kê khai hiện đã đề cập trường hợp số liệu chênh lệch trên 10%, nhưng chưa thể hiện đầy đủ cơ chế xử lý tiếp theo.</w:t>
            </w:r>
          </w:p>
          <w:p w14:paraId="048CAA8D" w14:textId="77777777" w:rsidR="007F5E31" w:rsidRPr="007F4606" w:rsidRDefault="007F5E31" w:rsidP="007F4606">
            <w:pPr>
              <w:tabs>
                <w:tab w:val="left" w:pos="2674"/>
                <w:tab w:val="left" w:pos="4848"/>
              </w:tabs>
              <w:spacing w:before="120" w:after="120"/>
              <w:ind w:right="142"/>
              <w:jc w:val="both"/>
              <w:rPr>
                <w:bCs/>
                <w:sz w:val="28"/>
                <w:szCs w:val="28"/>
              </w:rPr>
            </w:pPr>
            <w:r w:rsidRPr="007F4606">
              <w:rPr>
                <w:bCs/>
                <w:sz w:val="28"/>
                <w:szCs w:val="28"/>
              </w:rPr>
              <w:t xml:space="preserve">- </w:t>
            </w:r>
            <w:r w:rsidRPr="007F4606">
              <w:rPr>
                <w:rFonts w:ascii="Times New Roman Italic" w:hAnsi="Times New Roman Italic"/>
                <w:bCs/>
                <w:i/>
                <w:iCs/>
                <w:spacing w:val="-6"/>
                <w:sz w:val="28"/>
                <w:szCs w:val="28"/>
              </w:rPr>
              <w:t>Về đấu giá quyền khai thác khoáng sản</w:t>
            </w:r>
            <w:r w:rsidRPr="007F4606">
              <w:rPr>
                <w:bCs/>
                <w:sz w:val="28"/>
                <w:szCs w:val="28"/>
              </w:rPr>
              <w:t>:</w:t>
            </w:r>
          </w:p>
          <w:p w14:paraId="2377A2B0" w14:textId="77777777" w:rsidR="007F5E31" w:rsidRPr="00FA1618" w:rsidRDefault="007F5E31" w:rsidP="00FA1618">
            <w:pPr>
              <w:tabs>
                <w:tab w:val="left" w:pos="2674"/>
                <w:tab w:val="left" w:pos="4848"/>
              </w:tabs>
              <w:ind w:right="142"/>
              <w:jc w:val="both"/>
              <w:rPr>
                <w:bCs/>
                <w:sz w:val="28"/>
                <w:szCs w:val="28"/>
              </w:rPr>
            </w:pPr>
            <w:r w:rsidRPr="00FA1618">
              <w:rPr>
                <w:bCs/>
                <w:sz w:val="28"/>
                <w:szCs w:val="28"/>
              </w:rPr>
              <w:t>+ Đề nghị bổ sung, hoàn thiện mẫu quyết định hủy kết quả đấu giá và mẫu quyết định hủy quyết định phê duyệt kết quả trúng đấu giá theo hướng thể hiện rõ căn cứ pháp lý, hành vi/vi phạm hoặc lý do hủy, trách nhiệm xử lý tiền đặt trước/tiền đặt cọc, quyền và nghĩa vụ của tổ chức, cá nhân có liên quan và việc xử lý các thủ tục tiếp theo;</w:t>
            </w:r>
          </w:p>
          <w:p w14:paraId="3FA90E02" w14:textId="77777777" w:rsidR="007F5E31" w:rsidRDefault="007F5E31" w:rsidP="00FA1618">
            <w:pPr>
              <w:tabs>
                <w:tab w:val="left" w:pos="2674"/>
                <w:tab w:val="left" w:pos="4848"/>
              </w:tabs>
              <w:ind w:right="142"/>
              <w:jc w:val="both"/>
              <w:rPr>
                <w:bCs/>
                <w:sz w:val="28"/>
                <w:szCs w:val="28"/>
                <w:lang w:val="en-US"/>
              </w:rPr>
            </w:pPr>
            <w:r w:rsidRPr="00115E50">
              <w:rPr>
                <w:bCs/>
                <w:sz w:val="28"/>
                <w:szCs w:val="28"/>
                <w:lang w:val="en-US"/>
              </w:rPr>
              <w:t>Đây là nội dung cần quy định cụ thể vì trên thực tế có thể phát sinh trường</w:t>
            </w:r>
            <w:r>
              <w:rPr>
                <w:bCs/>
                <w:sz w:val="28"/>
                <w:szCs w:val="28"/>
                <w:lang w:val="en-US"/>
              </w:rPr>
              <w:t xml:space="preserve"> </w:t>
            </w:r>
            <w:r w:rsidRPr="00115E50">
              <w:rPr>
                <w:bCs/>
                <w:sz w:val="28"/>
                <w:szCs w:val="28"/>
                <w:lang w:val="en-US"/>
              </w:rPr>
              <w:t>hợp tổ chức trúng đấu giá không thực hiện hoặc thực hiện không đầy đủ nghĩa vụ</w:t>
            </w:r>
            <w:r>
              <w:rPr>
                <w:bCs/>
                <w:sz w:val="28"/>
                <w:szCs w:val="28"/>
                <w:lang w:val="en-US"/>
              </w:rPr>
              <w:t xml:space="preserve"> </w:t>
            </w:r>
            <w:r w:rsidRPr="00115E50">
              <w:rPr>
                <w:bCs/>
                <w:sz w:val="28"/>
                <w:szCs w:val="28"/>
                <w:lang w:val="en-US"/>
              </w:rPr>
              <w:t>sau khi được công nhận trúng đấu giá. Mẫu hiện nay mới quy định khá ngắn gọn</w:t>
            </w:r>
            <w:r>
              <w:rPr>
                <w:bCs/>
                <w:sz w:val="28"/>
                <w:szCs w:val="28"/>
                <w:lang w:val="en-US"/>
              </w:rPr>
              <w:t xml:space="preserve"> </w:t>
            </w:r>
            <w:r w:rsidRPr="00115E50">
              <w:rPr>
                <w:bCs/>
                <w:sz w:val="28"/>
                <w:szCs w:val="28"/>
                <w:lang w:val="en-US"/>
              </w:rPr>
              <w:t>về việc hủy và “lý do hủy”, chưa thể hiện đầy đủ các hệ quả, trách nhiệm pháp lý</w:t>
            </w:r>
            <w:r>
              <w:rPr>
                <w:bCs/>
                <w:sz w:val="28"/>
                <w:szCs w:val="28"/>
                <w:lang w:val="en-US"/>
              </w:rPr>
              <w:t xml:space="preserve"> sau khi hủy.</w:t>
            </w:r>
          </w:p>
          <w:p w14:paraId="538B34EC" w14:textId="77777777" w:rsidR="007F5E31" w:rsidRDefault="007F5E31" w:rsidP="007F4606">
            <w:pPr>
              <w:tabs>
                <w:tab w:val="left" w:pos="2674"/>
                <w:tab w:val="left" w:pos="4848"/>
              </w:tabs>
              <w:spacing w:before="120" w:after="120"/>
              <w:ind w:right="142"/>
              <w:jc w:val="both"/>
              <w:rPr>
                <w:bCs/>
                <w:sz w:val="28"/>
                <w:szCs w:val="28"/>
                <w:lang w:val="en-US"/>
              </w:rPr>
            </w:pPr>
            <w:r>
              <w:rPr>
                <w:bCs/>
                <w:sz w:val="28"/>
                <w:szCs w:val="28"/>
                <w:lang w:val="en-US"/>
              </w:rPr>
              <w:lastRenderedPageBreak/>
              <w:t>+</w:t>
            </w:r>
            <w:r w:rsidRPr="00115E50">
              <w:rPr>
                <w:bCs/>
                <w:sz w:val="28"/>
                <w:szCs w:val="28"/>
                <w:lang w:val="en-US"/>
              </w:rPr>
              <w:t xml:space="preserve"> Đối với Quyết định phê duyệt kết quả trúng đấu giá, đề nghị bổ sung các</w:t>
            </w:r>
            <w:r>
              <w:rPr>
                <w:bCs/>
                <w:sz w:val="28"/>
                <w:szCs w:val="28"/>
                <w:lang w:val="en-US"/>
              </w:rPr>
              <w:t xml:space="preserve"> </w:t>
            </w:r>
            <w:r w:rsidRPr="00115E50">
              <w:rPr>
                <w:bCs/>
                <w:sz w:val="28"/>
                <w:szCs w:val="28"/>
                <w:lang w:val="en-US"/>
              </w:rPr>
              <w:t>thông tin về số tiền trúng đấu giá hoặc các thông số có liên quan đến nghĩa vụ tài</w:t>
            </w:r>
            <w:r>
              <w:rPr>
                <w:bCs/>
                <w:sz w:val="28"/>
                <w:szCs w:val="28"/>
                <w:lang w:val="en-US"/>
              </w:rPr>
              <w:t xml:space="preserve"> </w:t>
            </w:r>
            <w:r w:rsidRPr="00115E50">
              <w:rPr>
                <w:bCs/>
                <w:sz w:val="28"/>
                <w:szCs w:val="28"/>
                <w:lang w:val="en-US"/>
              </w:rPr>
              <w:t>chính, thời hạn thực hiện nghĩa vụ của tổ chức trúng đấu giá để làm cơ sở cho cơ</w:t>
            </w:r>
            <w:r>
              <w:rPr>
                <w:bCs/>
                <w:sz w:val="28"/>
                <w:szCs w:val="28"/>
                <w:lang w:val="en-US"/>
              </w:rPr>
              <w:t xml:space="preserve"> </w:t>
            </w:r>
            <w:r w:rsidRPr="00115E50">
              <w:rPr>
                <w:bCs/>
                <w:sz w:val="28"/>
                <w:szCs w:val="28"/>
                <w:lang w:val="en-US"/>
              </w:rPr>
              <w:t>quan quản lý nhà nước theo dõi, đôn đốc và xử lý khi tổ chức trúng đấu giá không</w:t>
            </w:r>
            <w:r>
              <w:rPr>
                <w:bCs/>
                <w:sz w:val="28"/>
                <w:szCs w:val="28"/>
                <w:lang w:val="en-US"/>
              </w:rPr>
              <w:t xml:space="preserve"> </w:t>
            </w:r>
            <w:r w:rsidRPr="00115E50">
              <w:rPr>
                <w:bCs/>
                <w:sz w:val="28"/>
                <w:szCs w:val="28"/>
                <w:lang w:val="en-US"/>
              </w:rPr>
              <w:t>thực hiện nghĩa vụ. Mẫu hiện mới thể hiện chủ yếu tỷ lệ thu tiền cấp quyền trúng</w:t>
            </w:r>
            <w:r>
              <w:rPr>
                <w:bCs/>
                <w:sz w:val="28"/>
                <w:szCs w:val="28"/>
                <w:lang w:val="en-US"/>
              </w:rPr>
              <w:t xml:space="preserve"> </w:t>
            </w:r>
            <w:r w:rsidRPr="00115E50">
              <w:rPr>
                <w:bCs/>
                <w:sz w:val="28"/>
                <w:szCs w:val="28"/>
                <w:lang w:val="en-US"/>
              </w:rPr>
              <w:t>đấu giá và dẫn chiếu nghĩa vụ chung theo khoản 2 Điều 104 Luật Địa chất và</w:t>
            </w:r>
            <w:r>
              <w:rPr>
                <w:bCs/>
                <w:sz w:val="28"/>
                <w:szCs w:val="28"/>
                <w:lang w:val="en-US"/>
              </w:rPr>
              <w:t xml:space="preserve"> </w:t>
            </w:r>
            <w:r w:rsidRPr="00115E50">
              <w:rPr>
                <w:bCs/>
                <w:sz w:val="28"/>
                <w:szCs w:val="28"/>
                <w:lang w:val="en-US"/>
              </w:rPr>
              <w:t>khoáng sản</w:t>
            </w:r>
            <w:r>
              <w:rPr>
                <w:bCs/>
                <w:sz w:val="28"/>
                <w:szCs w:val="28"/>
                <w:lang w:val="en-US"/>
              </w:rPr>
              <w:t>;</w:t>
            </w:r>
          </w:p>
          <w:p w14:paraId="1E7A258B" w14:textId="77777777" w:rsidR="007F5E31" w:rsidRDefault="007F5E31" w:rsidP="007F4606">
            <w:pPr>
              <w:tabs>
                <w:tab w:val="left" w:pos="2674"/>
                <w:tab w:val="left" w:pos="4848"/>
              </w:tabs>
              <w:spacing w:before="120" w:after="120"/>
              <w:ind w:right="142"/>
              <w:jc w:val="both"/>
              <w:rPr>
                <w:sz w:val="28"/>
                <w:szCs w:val="28"/>
                <w:lang w:val="en-US"/>
              </w:rPr>
            </w:pPr>
            <w:r>
              <w:rPr>
                <w:bCs/>
                <w:szCs w:val="28"/>
                <w:lang w:val="en-US"/>
              </w:rPr>
              <w:t>-</w:t>
            </w:r>
            <w:r>
              <w:rPr>
                <w:bCs/>
                <w:sz w:val="28"/>
                <w:szCs w:val="28"/>
                <w:lang w:val="en-US"/>
              </w:rPr>
              <w:t xml:space="preserve"> </w:t>
            </w:r>
            <w:r w:rsidRPr="00F906B3">
              <w:rPr>
                <w:bCs/>
                <w:spacing w:val="-2"/>
                <w:sz w:val="28"/>
                <w:szCs w:val="28"/>
                <w:lang w:val="en-US"/>
              </w:rPr>
              <w:t>Đề nghị rà soát toàn bộ dự thảo để sửa các lỗi kỹ thuật, lỗi đánh số mục, dẫn chiếu và thống nhất thuật ngữ; đặc biệt kiểm tra lại các công thức tại Điều 4, Điều 5, Điều 6, Điều 7 và các biểu mẫu, vì một số vị trí trong bản dự thảo thể hiện công thức nhưng phần diễn giải lại chưa nêu được chi tiết, rõ ràng hơn nên có thể gây khó khăn khi áp dụng</w:t>
            </w:r>
            <w:r w:rsidRPr="00115E50">
              <w:rPr>
                <w:bCs/>
                <w:sz w:val="28"/>
                <w:szCs w:val="28"/>
                <w:lang w:val="en-US"/>
              </w:rPr>
              <w:t>.</w:t>
            </w:r>
          </w:p>
        </w:tc>
        <w:tc>
          <w:tcPr>
            <w:tcW w:w="4678" w:type="dxa"/>
          </w:tcPr>
          <w:p w14:paraId="0A6360E0" w14:textId="77777777" w:rsidR="00295157" w:rsidRDefault="00295157" w:rsidP="00295157">
            <w:pPr>
              <w:tabs>
                <w:tab w:val="left" w:pos="2674"/>
                <w:tab w:val="left" w:pos="4848"/>
              </w:tabs>
              <w:spacing w:before="120" w:after="120"/>
              <w:ind w:right="142"/>
              <w:jc w:val="both"/>
              <w:rPr>
                <w:sz w:val="28"/>
                <w:szCs w:val="28"/>
                <w:lang w:val="en-US"/>
              </w:rPr>
            </w:pPr>
          </w:p>
          <w:p w14:paraId="166CDB0D" w14:textId="77777777" w:rsidR="00295157" w:rsidRPr="00FA1618" w:rsidRDefault="00295157" w:rsidP="00295157">
            <w:pPr>
              <w:tabs>
                <w:tab w:val="left" w:pos="2674"/>
                <w:tab w:val="left" w:pos="4848"/>
              </w:tabs>
              <w:spacing w:before="120" w:after="120"/>
              <w:ind w:right="142"/>
              <w:jc w:val="both"/>
              <w:rPr>
                <w:sz w:val="20"/>
                <w:szCs w:val="20"/>
                <w:lang w:val="en-US"/>
              </w:rPr>
            </w:pPr>
          </w:p>
          <w:p w14:paraId="6B84CC8F" w14:textId="14944020" w:rsidR="00295157" w:rsidRPr="00BE0D87" w:rsidRDefault="007F5E31" w:rsidP="00295157">
            <w:pPr>
              <w:tabs>
                <w:tab w:val="left" w:pos="2674"/>
                <w:tab w:val="left" w:pos="4848"/>
              </w:tabs>
              <w:spacing w:before="120" w:after="120"/>
              <w:ind w:right="142"/>
              <w:jc w:val="both"/>
              <w:rPr>
                <w:sz w:val="28"/>
                <w:szCs w:val="28"/>
                <w:lang w:val="vi-VN"/>
              </w:rPr>
            </w:pPr>
            <w:r>
              <w:rPr>
                <w:sz w:val="28"/>
                <w:szCs w:val="28"/>
                <w:lang w:val="en-US"/>
              </w:rPr>
              <w:t xml:space="preserve">+ </w:t>
            </w:r>
            <w:r w:rsidR="00295157" w:rsidRPr="00BE0D87">
              <w:rPr>
                <w:sz w:val="28"/>
                <w:szCs w:val="28"/>
                <w:lang w:val="vi-VN"/>
              </w:rPr>
              <w:t xml:space="preserve">Dự thảo thông tư chỉ quy định về mẫu văn bản trong hồ sơ xác định, phê duyệt, quyết toán tiền cấp quyền khai thác khoáng sản; mẫu văn bản trong đấu giá quyền khai thác khoáng sản. </w:t>
            </w:r>
          </w:p>
          <w:p w14:paraId="60A86A3B" w14:textId="77777777" w:rsidR="00295157" w:rsidRPr="00BE0D87" w:rsidRDefault="00295157" w:rsidP="00295157">
            <w:pPr>
              <w:tabs>
                <w:tab w:val="left" w:pos="2674"/>
                <w:tab w:val="left" w:pos="4848"/>
              </w:tabs>
              <w:spacing w:before="120" w:after="120"/>
              <w:ind w:right="142"/>
              <w:jc w:val="both"/>
              <w:rPr>
                <w:sz w:val="28"/>
                <w:szCs w:val="28"/>
                <w:lang w:val="vi-VN"/>
              </w:rPr>
            </w:pPr>
            <w:r w:rsidRPr="00BE0D87">
              <w:rPr>
                <w:sz w:val="28"/>
                <w:szCs w:val="28"/>
                <w:lang w:val="vi-VN"/>
              </w:rPr>
              <w:t>Về cơ chế xử lý: Nội dung này sẽ được nghiên cứu trong quá trình sửa đổi, bổ sung Nghị định số 193/2025/NĐ-CP và Nghị định số 21/2026/NĐ-CP</w:t>
            </w:r>
          </w:p>
          <w:p w14:paraId="28E94871" w14:textId="4018FB9D" w:rsidR="007F5E31" w:rsidRDefault="00295157" w:rsidP="00295157">
            <w:pPr>
              <w:tabs>
                <w:tab w:val="left" w:pos="2674"/>
                <w:tab w:val="left" w:pos="4848"/>
              </w:tabs>
              <w:spacing w:before="120" w:after="120"/>
              <w:ind w:right="142"/>
              <w:jc w:val="both"/>
              <w:rPr>
                <w:sz w:val="28"/>
                <w:szCs w:val="28"/>
                <w:lang w:val="en-US"/>
              </w:rPr>
            </w:pPr>
            <w:r w:rsidRPr="00BE0D87">
              <w:rPr>
                <w:sz w:val="28"/>
                <w:szCs w:val="28"/>
                <w:lang w:val="vi-VN"/>
              </w:rPr>
              <w:t xml:space="preserve">Mẫu quyết định phải thể hiện được các nội dung theo quy định của Luật Địa chất và khoáng sản, Luật Đấu giá tài sản và các nghị định quy định chi tiết, chứ không quy định thêm một cơ chế </w:t>
            </w:r>
            <w:r w:rsidRPr="00BE0D87">
              <w:rPr>
                <w:sz w:val="28"/>
                <w:szCs w:val="28"/>
                <w:lang w:val="vi-VN"/>
              </w:rPr>
              <w:lastRenderedPageBreak/>
              <w:t>xử lý mới</w:t>
            </w:r>
            <w:r w:rsidR="007F5E31" w:rsidRPr="00FA1618">
              <w:rPr>
                <w:sz w:val="28"/>
                <w:szCs w:val="28"/>
                <w:lang w:val="vi-VN"/>
              </w:rPr>
              <w:t>;</w:t>
            </w:r>
          </w:p>
          <w:p w14:paraId="585E3440" w14:textId="77777777" w:rsidR="00295157" w:rsidRPr="00295157" w:rsidRDefault="00295157" w:rsidP="00295157">
            <w:pPr>
              <w:tabs>
                <w:tab w:val="left" w:pos="2674"/>
                <w:tab w:val="left" w:pos="4848"/>
              </w:tabs>
              <w:spacing w:before="120" w:after="120"/>
              <w:ind w:right="142"/>
              <w:jc w:val="both"/>
              <w:rPr>
                <w:sz w:val="28"/>
                <w:szCs w:val="28"/>
                <w:lang w:val="en-US"/>
              </w:rPr>
            </w:pPr>
          </w:p>
          <w:p w14:paraId="188CDACA" w14:textId="545E7AB7" w:rsidR="007F5E31" w:rsidRPr="00FA1618" w:rsidRDefault="007F5E31" w:rsidP="007F4606">
            <w:pPr>
              <w:tabs>
                <w:tab w:val="left" w:pos="2674"/>
                <w:tab w:val="left" w:pos="4848"/>
              </w:tabs>
              <w:spacing w:before="120" w:after="120"/>
              <w:ind w:right="142"/>
              <w:jc w:val="both"/>
              <w:rPr>
                <w:bCs/>
                <w:sz w:val="28"/>
                <w:szCs w:val="28"/>
                <w:lang w:val="vi-VN"/>
              </w:rPr>
            </w:pPr>
            <w:r>
              <w:rPr>
                <w:bCs/>
                <w:sz w:val="28"/>
                <w:szCs w:val="28"/>
              </w:rPr>
              <w:br/>
            </w:r>
            <w:r>
              <w:rPr>
                <w:bCs/>
                <w:sz w:val="28"/>
                <w:szCs w:val="28"/>
              </w:rPr>
              <w:br/>
            </w:r>
            <w:r>
              <w:rPr>
                <w:bCs/>
                <w:sz w:val="28"/>
                <w:szCs w:val="28"/>
              </w:rPr>
              <w:br/>
            </w:r>
            <w:r>
              <w:rPr>
                <w:bCs/>
                <w:sz w:val="28"/>
                <w:szCs w:val="28"/>
              </w:rPr>
              <w:br/>
            </w:r>
            <w:r>
              <w:rPr>
                <w:bCs/>
                <w:sz w:val="28"/>
                <w:szCs w:val="28"/>
              </w:rPr>
              <w:br/>
            </w:r>
            <w:r w:rsidR="00FD1594">
              <w:rPr>
                <w:sz w:val="28"/>
                <w:szCs w:val="28"/>
                <w:lang w:val="vi-VN"/>
              </w:rPr>
              <w:t>+ Nội dung trong các mẫu văn bản liên quan đến đấu giá quyền khai thác khoáng sản trong các Phụ lục ban hành kèm theo dự thảo Thông tư đã đảm bảo đầy đủ, số liệu thông tin cần thiết theo quy định của Luật Địa chất và khoáng sản và các pháp luật khác có liên quan.</w:t>
            </w:r>
            <w:r>
              <w:rPr>
                <w:bCs/>
                <w:sz w:val="28"/>
                <w:szCs w:val="28"/>
              </w:rPr>
              <w:br/>
            </w:r>
          </w:p>
          <w:p w14:paraId="6EB232A6" w14:textId="77777777" w:rsidR="007F5E31" w:rsidRPr="00FA1618" w:rsidRDefault="007F5E31" w:rsidP="007F4606">
            <w:pPr>
              <w:tabs>
                <w:tab w:val="left" w:pos="2674"/>
                <w:tab w:val="left" w:pos="4848"/>
              </w:tabs>
              <w:spacing w:before="120" w:after="120"/>
              <w:ind w:right="142"/>
              <w:jc w:val="both"/>
              <w:rPr>
                <w:bCs/>
                <w:sz w:val="28"/>
                <w:szCs w:val="28"/>
                <w:lang w:val="vi-VN"/>
              </w:rPr>
            </w:pPr>
          </w:p>
          <w:p w14:paraId="454DFE25" w14:textId="77777777" w:rsidR="007F5E31" w:rsidRPr="00FA1618" w:rsidRDefault="007F5E31" w:rsidP="007F4606">
            <w:pPr>
              <w:tabs>
                <w:tab w:val="left" w:pos="2674"/>
                <w:tab w:val="left" w:pos="4848"/>
              </w:tabs>
              <w:spacing w:before="120" w:after="120"/>
              <w:ind w:right="142"/>
              <w:jc w:val="both"/>
              <w:rPr>
                <w:bCs/>
                <w:sz w:val="28"/>
                <w:szCs w:val="28"/>
                <w:lang w:val="vi-VN"/>
              </w:rPr>
            </w:pPr>
          </w:p>
          <w:p w14:paraId="5C1BA463" w14:textId="77777777" w:rsidR="007F5E31" w:rsidRPr="00FA1618" w:rsidRDefault="007F5E31" w:rsidP="007F4606">
            <w:pPr>
              <w:tabs>
                <w:tab w:val="left" w:pos="2674"/>
                <w:tab w:val="left" w:pos="4848"/>
              </w:tabs>
              <w:spacing w:before="120" w:after="120"/>
              <w:ind w:right="142"/>
              <w:jc w:val="both"/>
              <w:rPr>
                <w:bCs/>
                <w:sz w:val="28"/>
                <w:szCs w:val="28"/>
                <w:lang w:val="vi-VN"/>
              </w:rPr>
            </w:pPr>
          </w:p>
          <w:p w14:paraId="2B7E46BA" w14:textId="77777777" w:rsidR="007F5E31" w:rsidRPr="00FA1618" w:rsidRDefault="007F5E31" w:rsidP="007F4606">
            <w:pPr>
              <w:tabs>
                <w:tab w:val="left" w:pos="2674"/>
                <w:tab w:val="left" w:pos="4848"/>
              </w:tabs>
              <w:spacing w:before="120" w:after="120"/>
              <w:ind w:right="142"/>
              <w:jc w:val="both"/>
              <w:rPr>
                <w:bCs/>
                <w:sz w:val="28"/>
                <w:szCs w:val="28"/>
                <w:lang w:val="vi-VN"/>
              </w:rPr>
            </w:pPr>
          </w:p>
          <w:p w14:paraId="266C2277" w14:textId="77777777" w:rsidR="007F5E31" w:rsidRPr="00FA1618" w:rsidRDefault="007F5E31" w:rsidP="007F4606">
            <w:pPr>
              <w:tabs>
                <w:tab w:val="left" w:pos="2674"/>
                <w:tab w:val="left" w:pos="4848"/>
              </w:tabs>
              <w:spacing w:before="120" w:after="120"/>
              <w:ind w:right="142"/>
              <w:jc w:val="both"/>
              <w:rPr>
                <w:bCs/>
                <w:sz w:val="28"/>
                <w:szCs w:val="28"/>
                <w:lang w:val="vi-VN"/>
              </w:rPr>
            </w:pPr>
          </w:p>
          <w:p w14:paraId="1D73015B" w14:textId="77777777" w:rsidR="007F5E31" w:rsidRPr="00FA1618" w:rsidRDefault="007F5E31" w:rsidP="007F4606">
            <w:pPr>
              <w:tabs>
                <w:tab w:val="left" w:pos="2674"/>
                <w:tab w:val="left" w:pos="4848"/>
              </w:tabs>
              <w:spacing w:before="120" w:after="120"/>
              <w:ind w:right="142"/>
              <w:jc w:val="both"/>
              <w:rPr>
                <w:sz w:val="32"/>
                <w:szCs w:val="32"/>
                <w:lang w:val="vi-VN"/>
              </w:rPr>
            </w:pPr>
          </w:p>
          <w:p w14:paraId="78C07347" w14:textId="77777777" w:rsidR="00121DCB" w:rsidRDefault="00121DCB" w:rsidP="007F4606">
            <w:pPr>
              <w:tabs>
                <w:tab w:val="left" w:pos="2674"/>
                <w:tab w:val="left" w:pos="4848"/>
              </w:tabs>
              <w:spacing w:before="120" w:after="120"/>
              <w:ind w:right="142"/>
              <w:jc w:val="both"/>
              <w:rPr>
                <w:sz w:val="30"/>
                <w:szCs w:val="30"/>
                <w:lang w:val="en-US"/>
              </w:rPr>
            </w:pPr>
          </w:p>
          <w:p w14:paraId="246E4D63" w14:textId="6A772B2E" w:rsidR="007F5E31" w:rsidRPr="0091166E" w:rsidRDefault="00FD1594" w:rsidP="007F4606">
            <w:pPr>
              <w:tabs>
                <w:tab w:val="left" w:pos="2674"/>
                <w:tab w:val="left" w:pos="4848"/>
              </w:tabs>
              <w:spacing w:before="120" w:after="120"/>
              <w:ind w:right="142"/>
              <w:jc w:val="both"/>
              <w:rPr>
                <w:sz w:val="28"/>
                <w:szCs w:val="28"/>
                <w:lang w:val="vi-VN"/>
              </w:rPr>
            </w:pPr>
            <w:r>
              <w:rPr>
                <w:sz w:val="28"/>
                <w:szCs w:val="28"/>
                <w:lang w:val="vi-VN"/>
              </w:rPr>
              <w:lastRenderedPageBreak/>
              <w:t xml:space="preserve">+ </w:t>
            </w:r>
            <w:r w:rsidRPr="001C5F69">
              <w:rPr>
                <w:sz w:val="28"/>
                <w:szCs w:val="28"/>
                <w:lang w:val="vi-VN"/>
              </w:rPr>
              <w:t>Đấu giá quyền khai thác khoáng sản có tính chất đặc thù, giá trúng đấu giá được xác định bằng tỷ lệ thu tiền cấp quyền khai thác khoáng sản. Tiền trúng đấu giá (tiền cấp quyền khai thác khoáng sản tại khu vực trúng đấu giá) chỉ được xác định sau khi tổ chức, cá nhân được cấp giấy phép khai thác khoáng sản.</w:t>
            </w:r>
          </w:p>
          <w:p w14:paraId="369BA74E" w14:textId="77777777" w:rsidR="007F5E31" w:rsidRPr="001C5F69" w:rsidRDefault="007F5E31" w:rsidP="007F4606">
            <w:pPr>
              <w:tabs>
                <w:tab w:val="left" w:pos="2674"/>
                <w:tab w:val="left" w:pos="4848"/>
              </w:tabs>
              <w:spacing w:before="120" w:after="120"/>
              <w:ind w:right="142"/>
              <w:jc w:val="both"/>
              <w:rPr>
                <w:sz w:val="28"/>
                <w:szCs w:val="28"/>
                <w:lang w:val="vi-VN"/>
              </w:rPr>
            </w:pPr>
          </w:p>
          <w:p w14:paraId="0C6E3B19" w14:textId="77777777" w:rsidR="007F5E31" w:rsidRPr="001C5F69" w:rsidRDefault="007F5E31" w:rsidP="007F4606">
            <w:pPr>
              <w:tabs>
                <w:tab w:val="left" w:pos="2674"/>
                <w:tab w:val="left" w:pos="4848"/>
              </w:tabs>
              <w:spacing w:before="120" w:after="120"/>
              <w:ind w:right="142"/>
              <w:jc w:val="both"/>
              <w:rPr>
                <w:sz w:val="28"/>
                <w:szCs w:val="28"/>
                <w:lang w:val="vi-VN"/>
              </w:rPr>
            </w:pPr>
          </w:p>
          <w:p w14:paraId="7BDDE6CD" w14:textId="77777777" w:rsidR="007F5E31" w:rsidRPr="007F4606" w:rsidRDefault="007F5E31" w:rsidP="007F4606">
            <w:pPr>
              <w:tabs>
                <w:tab w:val="left" w:pos="2674"/>
                <w:tab w:val="left" w:pos="4848"/>
              </w:tabs>
              <w:spacing w:before="120" w:after="120"/>
              <w:ind w:right="142"/>
              <w:jc w:val="both"/>
              <w:rPr>
                <w:sz w:val="28"/>
                <w:szCs w:val="28"/>
                <w:lang w:val="vi-VN"/>
              </w:rPr>
            </w:pPr>
          </w:p>
          <w:p w14:paraId="25B1E1EC" w14:textId="596C6002" w:rsidR="007F5E31" w:rsidRPr="00194AC9" w:rsidRDefault="00FD1594" w:rsidP="007F4606">
            <w:pPr>
              <w:tabs>
                <w:tab w:val="left" w:pos="2674"/>
                <w:tab w:val="left" w:pos="4848"/>
              </w:tabs>
              <w:spacing w:before="120" w:after="120"/>
              <w:ind w:right="142"/>
              <w:jc w:val="both"/>
              <w:rPr>
                <w:sz w:val="28"/>
                <w:szCs w:val="28"/>
                <w:lang w:val="vi-VN"/>
              </w:rPr>
            </w:pPr>
            <w:r w:rsidRPr="00FA1618">
              <w:rPr>
                <w:sz w:val="28"/>
                <w:szCs w:val="28"/>
                <w:lang w:val="vi-VN"/>
              </w:rPr>
              <w:t>-</w:t>
            </w:r>
            <w:r w:rsidR="007F5E31">
              <w:rPr>
                <w:sz w:val="28"/>
                <w:szCs w:val="28"/>
                <w:lang w:val="vi-VN"/>
              </w:rPr>
              <w:t xml:space="preserve"> </w:t>
            </w:r>
            <w:r w:rsidR="007F5E31" w:rsidRPr="00BE2E93">
              <w:rPr>
                <w:sz w:val="28"/>
                <w:szCs w:val="28"/>
              </w:rPr>
              <w:t>Đã rà soát, tiếp thu</w:t>
            </w:r>
            <w:r w:rsidR="007F5E31" w:rsidRPr="00194AC9">
              <w:rPr>
                <w:sz w:val="28"/>
                <w:szCs w:val="28"/>
                <w:lang w:val="vi-VN"/>
              </w:rPr>
              <w:t xml:space="preserve"> và hoàn thiện</w:t>
            </w:r>
            <w:r w:rsidR="007F5E31" w:rsidRPr="00BE2E93">
              <w:rPr>
                <w:sz w:val="28"/>
                <w:szCs w:val="28"/>
              </w:rPr>
              <w:t xml:space="preserve"> trong toàn bộ dự thảo Thông tư.</w:t>
            </w:r>
          </w:p>
        </w:tc>
      </w:tr>
      <w:tr w:rsidR="00CD277F" w:rsidRPr="00BD6824" w14:paraId="57C58AC2" w14:textId="77777777" w:rsidTr="00FA1618">
        <w:trPr>
          <w:jc w:val="center"/>
        </w:trPr>
        <w:tc>
          <w:tcPr>
            <w:tcW w:w="2689" w:type="dxa"/>
          </w:tcPr>
          <w:p w14:paraId="258D7009" w14:textId="4E672F0A" w:rsidR="00F971ED" w:rsidRPr="00FA1618" w:rsidRDefault="00F971ED" w:rsidP="00F971ED">
            <w:pPr>
              <w:spacing w:before="60" w:line="300" w:lineRule="exact"/>
              <w:jc w:val="both"/>
              <w:rPr>
                <w:b/>
                <w:bCs/>
                <w:sz w:val="28"/>
                <w:szCs w:val="28"/>
              </w:rPr>
            </w:pPr>
            <w:r w:rsidRPr="00FA1618">
              <w:rPr>
                <w:b/>
                <w:bCs/>
                <w:sz w:val="28"/>
                <w:szCs w:val="28"/>
              </w:rPr>
              <w:lastRenderedPageBreak/>
              <w:t xml:space="preserve">Về quy định chuyển tiếp, bãi bỏ hoặc thay thế các văn bản </w:t>
            </w:r>
            <w:r w:rsidRPr="00FA1618">
              <w:rPr>
                <w:b/>
                <w:bCs/>
                <w:sz w:val="28"/>
                <w:szCs w:val="28"/>
              </w:rPr>
              <w:lastRenderedPageBreak/>
              <w:t>hiện hành</w:t>
            </w:r>
          </w:p>
          <w:p w14:paraId="1C25A9A0" w14:textId="7E31E3EB" w:rsidR="00CD277F" w:rsidRPr="009C7849" w:rsidRDefault="00CD277F" w:rsidP="003D617C">
            <w:pPr>
              <w:spacing w:before="60" w:line="300" w:lineRule="exact"/>
              <w:jc w:val="both"/>
              <w:rPr>
                <w:sz w:val="28"/>
                <w:szCs w:val="28"/>
              </w:rPr>
            </w:pPr>
          </w:p>
        </w:tc>
        <w:tc>
          <w:tcPr>
            <w:tcW w:w="2268" w:type="dxa"/>
            <w:vAlign w:val="center"/>
          </w:tcPr>
          <w:p w14:paraId="6BE9227C" w14:textId="04E9E1DE" w:rsidR="00CD277F" w:rsidRPr="00BD6824" w:rsidRDefault="00CD277F" w:rsidP="003D617C">
            <w:pPr>
              <w:tabs>
                <w:tab w:val="left" w:pos="2674"/>
                <w:tab w:val="left" w:pos="4848"/>
              </w:tabs>
              <w:spacing w:before="120" w:after="120"/>
              <w:ind w:right="142"/>
              <w:jc w:val="center"/>
              <w:rPr>
                <w:sz w:val="28"/>
                <w:szCs w:val="28"/>
                <w:lang w:val="en-US"/>
              </w:rPr>
            </w:pPr>
            <w:r>
              <w:rPr>
                <w:sz w:val="28"/>
                <w:szCs w:val="28"/>
                <w:lang w:val="en-US"/>
              </w:rPr>
              <w:lastRenderedPageBreak/>
              <w:t>Sở NNMT Đắk Lắk</w:t>
            </w:r>
          </w:p>
        </w:tc>
        <w:tc>
          <w:tcPr>
            <w:tcW w:w="4819" w:type="dxa"/>
          </w:tcPr>
          <w:p w14:paraId="14AF8444" w14:textId="6AB027DF" w:rsidR="00CD277F" w:rsidRPr="00FA1618" w:rsidRDefault="00CD277F" w:rsidP="003D617C">
            <w:pPr>
              <w:tabs>
                <w:tab w:val="left" w:pos="2674"/>
                <w:tab w:val="left" w:pos="4848"/>
              </w:tabs>
              <w:spacing w:before="120" w:after="120"/>
              <w:ind w:right="142"/>
              <w:jc w:val="both"/>
              <w:rPr>
                <w:sz w:val="28"/>
                <w:szCs w:val="28"/>
              </w:rPr>
            </w:pPr>
            <w:r>
              <w:rPr>
                <w:sz w:val="28"/>
                <w:szCs w:val="28"/>
                <w:lang w:val="en-US"/>
              </w:rPr>
              <w:t xml:space="preserve">+ </w:t>
            </w:r>
            <w:r w:rsidRPr="001F2348">
              <w:rPr>
                <w:spacing w:val="-2"/>
                <w:sz w:val="28"/>
                <w:szCs w:val="28"/>
              </w:rPr>
              <w:t xml:space="preserve">Dự thảo Thông tư được xây dựng theo hướng thay thế các Thông tư đã ban hành </w:t>
            </w:r>
            <w:r w:rsidRPr="001F2348">
              <w:rPr>
                <w:spacing w:val="-2"/>
                <w:sz w:val="28"/>
                <w:szCs w:val="28"/>
              </w:rPr>
              <w:lastRenderedPageBreak/>
              <w:t>trước đây. Để bảo đảm thuận lợi trong quá trình áp dụng và tránh phát sinh cách hiểu khác nhau về hiệu lực của các văn bản, đề nghị cơ quan soạn thảo rà soát, bổ sung quy định cụ thể về việc bãi bỏ, thay thế hoặc hết hiệu lực của các Thông tư có nội dung được điều chỉnh bởi Thông tư mới. Trong đó, đề nghị xem xét quy định rõ việc bãi bỏ hoặc thay thế Thông tư số 38/2025/TT-BNNMT ngày 02/7/2025 của Bộ trưởng Bộ Nông nghiệp và Môi trường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 đã được sửa đổi, bổ sung một số điều tại Thông tư số 05/2026/TT-BNNMT ngày 16/01/2026 của Bộ trưởng Bộ Nông nghiệp và Môi trường</w:t>
            </w:r>
            <w:r w:rsidRPr="009C7849">
              <w:rPr>
                <w:sz w:val="28"/>
                <w:szCs w:val="28"/>
              </w:rPr>
              <w:t xml:space="preserve">. </w:t>
            </w:r>
          </w:p>
        </w:tc>
        <w:tc>
          <w:tcPr>
            <w:tcW w:w="4678" w:type="dxa"/>
          </w:tcPr>
          <w:p w14:paraId="2C39BA92" w14:textId="5AAEE7AF" w:rsidR="00CD277F" w:rsidRPr="00FA1618" w:rsidRDefault="00CD277F" w:rsidP="003D617C">
            <w:pPr>
              <w:tabs>
                <w:tab w:val="left" w:pos="2674"/>
                <w:tab w:val="left" w:pos="4848"/>
              </w:tabs>
              <w:spacing w:before="120" w:after="120"/>
              <w:ind w:right="142"/>
              <w:jc w:val="both"/>
              <w:rPr>
                <w:sz w:val="28"/>
                <w:szCs w:val="28"/>
              </w:rPr>
            </w:pPr>
            <w:r w:rsidRPr="00FA1618">
              <w:rPr>
                <w:sz w:val="28"/>
                <w:szCs w:val="28"/>
              </w:rPr>
              <w:lastRenderedPageBreak/>
              <w:t xml:space="preserve">Theo quy định của pháp luật, Bộ trưởng Bộ Công Thương không bãi bỏ </w:t>
            </w:r>
            <w:r w:rsidRPr="00FA1618">
              <w:rPr>
                <w:sz w:val="28"/>
                <w:szCs w:val="28"/>
              </w:rPr>
              <w:lastRenderedPageBreak/>
              <w:t xml:space="preserve">được thông tư của Bộ trưởng Bộ Nông nghiệp và Môi trường. Để xử lý vấn đề này, Bộ Công Thương đã có văn bản đề nghị Bộ Nông nghiệp và Môi trường phối hợp bãi bỏ Thông tư </w:t>
            </w:r>
            <w:r w:rsidRPr="001F2348">
              <w:rPr>
                <w:spacing w:val="-2"/>
                <w:sz w:val="28"/>
                <w:szCs w:val="28"/>
              </w:rPr>
              <w:t>số 38/2025/TT-BNNMT</w:t>
            </w:r>
            <w:r w:rsidRPr="00FA1618">
              <w:rPr>
                <w:spacing w:val="-2"/>
                <w:sz w:val="28"/>
                <w:szCs w:val="28"/>
              </w:rPr>
              <w:t xml:space="preserve"> và </w:t>
            </w:r>
            <w:r w:rsidRPr="001F2348">
              <w:rPr>
                <w:spacing w:val="-2"/>
                <w:sz w:val="28"/>
                <w:szCs w:val="28"/>
              </w:rPr>
              <w:t>Thông tư số 05/2026/TT-BNNMT</w:t>
            </w:r>
            <w:r w:rsidRPr="00FA1618">
              <w:rPr>
                <w:spacing w:val="-2"/>
                <w:sz w:val="28"/>
                <w:szCs w:val="28"/>
              </w:rPr>
              <w:t xml:space="preserve"> khi Thông tư này được ban hành và có hiệu lực thi hành.</w:t>
            </w:r>
          </w:p>
          <w:p w14:paraId="69DCD433" w14:textId="1AAB16BA" w:rsidR="00CD277F" w:rsidRPr="00FA1618" w:rsidRDefault="00CD277F" w:rsidP="003D617C">
            <w:pPr>
              <w:tabs>
                <w:tab w:val="left" w:pos="2674"/>
                <w:tab w:val="left" w:pos="4848"/>
              </w:tabs>
              <w:spacing w:before="120" w:after="120"/>
              <w:ind w:right="142"/>
              <w:jc w:val="both"/>
              <w:rPr>
                <w:sz w:val="28"/>
                <w:szCs w:val="28"/>
              </w:rPr>
            </w:pPr>
          </w:p>
        </w:tc>
      </w:tr>
      <w:tr w:rsidR="00A65D8B" w:rsidRPr="00BD6824" w14:paraId="0A2AC0AC" w14:textId="77777777" w:rsidTr="007F4606">
        <w:trPr>
          <w:jc w:val="center"/>
        </w:trPr>
        <w:tc>
          <w:tcPr>
            <w:tcW w:w="2689" w:type="dxa"/>
          </w:tcPr>
          <w:p w14:paraId="5B89F348" w14:textId="77777777" w:rsidR="00A65D8B" w:rsidRPr="007F4606" w:rsidRDefault="00A65D8B" w:rsidP="007F4606">
            <w:pPr>
              <w:tabs>
                <w:tab w:val="left" w:pos="2674"/>
                <w:tab w:val="left" w:pos="4848"/>
              </w:tabs>
              <w:spacing w:before="120" w:after="120"/>
              <w:ind w:right="142"/>
              <w:jc w:val="both"/>
              <w:rPr>
                <w:b/>
                <w:bCs/>
                <w:szCs w:val="28"/>
              </w:rPr>
            </w:pPr>
          </w:p>
        </w:tc>
        <w:tc>
          <w:tcPr>
            <w:tcW w:w="2268" w:type="dxa"/>
            <w:vAlign w:val="center"/>
          </w:tcPr>
          <w:p w14:paraId="5646F256" w14:textId="77777777" w:rsidR="00A65D8B" w:rsidRPr="007F4606" w:rsidRDefault="00A65D8B" w:rsidP="007F4606">
            <w:pPr>
              <w:tabs>
                <w:tab w:val="left" w:pos="2674"/>
                <w:tab w:val="left" w:pos="4848"/>
              </w:tabs>
              <w:spacing w:before="120" w:after="120"/>
              <w:ind w:right="142"/>
              <w:jc w:val="center"/>
              <w:rPr>
                <w:sz w:val="28"/>
                <w:szCs w:val="28"/>
              </w:rPr>
            </w:pPr>
            <w:r w:rsidRPr="00B3093D">
              <w:rPr>
                <w:bCs/>
                <w:sz w:val="28"/>
                <w:szCs w:val="28"/>
              </w:rPr>
              <w:t>Sở Nông  nghiệp và Môi trường tỉnh</w:t>
            </w:r>
            <w:r w:rsidRPr="007F4606">
              <w:rPr>
                <w:sz w:val="28"/>
                <w:szCs w:val="28"/>
              </w:rPr>
              <w:t xml:space="preserve"> Hà Tĩnh</w:t>
            </w:r>
          </w:p>
        </w:tc>
        <w:tc>
          <w:tcPr>
            <w:tcW w:w="4819" w:type="dxa"/>
          </w:tcPr>
          <w:p w14:paraId="75612EBA" w14:textId="09D06FC2" w:rsidR="00A65D8B" w:rsidRPr="00B118E7" w:rsidRDefault="00A65D8B" w:rsidP="007F4606">
            <w:pPr>
              <w:tabs>
                <w:tab w:val="left" w:pos="2674"/>
                <w:tab w:val="left" w:pos="4848"/>
              </w:tabs>
              <w:spacing w:before="120" w:after="120"/>
              <w:ind w:right="142"/>
              <w:jc w:val="both"/>
              <w:rPr>
                <w:bCs/>
                <w:sz w:val="28"/>
                <w:szCs w:val="28"/>
                <w:lang w:val="en-US"/>
              </w:rPr>
            </w:pPr>
            <w:r w:rsidRPr="00FA1618">
              <w:rPr>
                <w:bCs/>
                <w:sz w:val="28"/>
                <w:szCs w:val="28"/>
              </w:rPr>
              <w:t>Đ</w:t>
            </w:r>
            <w:r w:rsidRPr="007F4606">
              <w:rPr>
                <w:bCs/>
                <w:sz w:val="28"/>
                <w:szCs w:val="28"/>
              </w:rPr>
              <w:t>ề nghị rà soát, bổ sung quy định chuyển tiếp đối với tất cả các hồ sơ đã được cơ quan có thẩm quyền tiếp nhận, đang thẩm định nhưng chưa có quyết định phê duyệt tại thời điểm Thông tư có hiệu lực, theo hướng xác định rõ trường hợp nào tiếp tục áp dụng quy định cũ, trường hợp nào áp dụng quy định mới. Đặc biệt, cần quy định rõ việc xử lý đối với các hồ sơ đang thực hiện theo Thông tư hiện hành nhưng chưa hoàn thành tại thời điểm Thông tư mới có hiệu lực, tránh phát sinh yêu cầu lập lại hồ sơ, tính toán lại từ đầu</w:t>
            </w:r>
            <w:r w:rsidRPr="00FA1618">
              <w:rPr>
                <w:bCs/>
                <w:sz w:val="28"/>
                <w:szCs w:val="28"/>
              </w:rPr>
              <w:t>.</w:t>
            </w:r>
          </w:p>
        </w:tc>
        <w:tc>
          <w:tcPr>
            <w:tcW w:w="4678" w:type="dxa"/>
          </w:tcPr>
          <w:p w14:paraId="106270FF" w14:textId="1CC91E52" w:rsidR="00A65D8B" w:rsidRPr="00FA1618" w:rsidRDefault="00A65D8B" w:rsidP="007F4606">
            <w:pPr>
              <w:tabs>
                <w:tab w:val="left" w:pos="2674"/>
                <w:tab w:val="left" w:pos="4848"/>
              </w:tabs>
              <w:spacing w:before="120" w:after="120"/>
              <w:ind w:right="142"/>
              <w:jc w:val="both"/>
              <w:rPr>
                <w:sz w:val="28"/>
                <w:szCs w:val="28"/>
              </w:rPr>
            </w:pPr>
            <w:r w:rsidRPr="00FA1618">
              <w:rPr>
                <w:sz w:val="28"/>
                <w:szCs w:val="28"/>
              </w:rPr>
              <w:t>Đã tiếp thu, bổ sung quy định chuyển tiếp tại khoản 6 và khoản 7 Điều 12;</w:t>
            </w:r>
          </w:p>
          <w:p w14:paraId="2B95B277" w14:textId="77777777" w:rsidR="00A65D8B" w:rsidRPr="00FA1618" w:rsidRDefault="00A65D8B" w:rsidP="007F4606">
            <w:pPr>
              <w:tabs>
                <w:tab w:val="left" w:pos="2674"/>
                <w:tab w:val="left" w:pos="4848"/>
              </w:tabs>
              <w:spacing w:before="120" w:after="120"/>
              <w:ind w:right="142"/>
              <w:jc w:val="both"/>
              <w:rPr>
                <w:bCs/>
                <w:sz w:val="28"/>
                <w:szCs w:val="28"/>
              </w:rPr>
            </w:pPr>
            <w:r>
              <w:rPr>
                <w:bCs/>
                <w:sz w:val="28"/>
                <w:szCs w:val="28"/>
              </w:rPr>
              <w:br/>
            </w:r>
            <w:r>
              <w:rPr>
                <w:bCs/>
                <w:sz w:val="28"/>
                <w:szCs w:val="28"/>
              </w:rPr>
              <w:br/>
            </w:r>
            <w:r>
              <w:rPr>
                <w:bCs/>
                <w:sz w:val="28"/>
                <w:szCs w:val="28"/>
              </w:rPr>
              <w:br/>
            </w:r>
            <w:r>
              <w:rPr>
                <w:bCs/>
                <w:sz w:val="28"/>
                <w:szCs w:val="28"/>
              </w:rPr>
              <w:br/>
            </w:r>
            <w:r>
              <w:rPr>
                <w:bCs/>
                <w:sz w:val="28"/>
                <w:szCs w:val="28"/>
              </w:rPr>
              <w:br/>
            </w:r>
            <w:r>
              <w:rPr>
                <w:bCs/>
                <w:sz w:val="28"/>
                <w:szCs w:val="28"/>
              </w:rPr>
              <w:br/>
            </w:r>
          </w:p>
          <w:p w14:paraId="28EC522E" w14:textId="77777777" w:rsidR="00A65D8B" w:rsidRPr="00FA1618" w:rsidRDefault="00A65D8B" w:rsidP="007F4606">
            <w:pPr>
              <w:tabs>
                <w:tab w:val="left" w:pos="2674"/>
                <w:tab w:val="left" w:pos="4848"/>
              </w:tabs>
              <w:spacing w:before="120" w:after="120"/>
              <w:ind w:right="142"/>
              <w:jc w:val="both"/>
              <w:rPr>
                <w:bCs/>
                <w:sz w:val="28"/>
                <w:szCs w:val="28"/>
              </w:rPr>
            </w:pPr>
          </w:p>
          <w:p w14:paraId="0D19651D" w14:textId="77777777" w:rsidR="00A65D8B" w:rsidRPr="00FA1618" w:rsidRDefault="00A65D8B" w:rsidP="007F4606">
            <w:pPr>
              <w:tabs>
                <w:tab w:val="left" w:pos="2674"/>
                <w:tab w:val="left" w:pos="4848"/>
              </w:tabs>
              <w:spacing w:before="120" w:after="120"/>
              <w:ind w:right="142"/>
              <w:jc w:val="both"/>
              <w:rPr>
                <w:bCs/>
                <w:sz w:val="28"/>
                <w:szCs w:val="28"/>
              </w:rPr>
            </w:pPr>
          </w:p>
          <w:p w14:paraId="68BBDD6E" w14:textId="0A0B7FDE" w:rsidR="00A65D8B" w:rsidRPr="00FA1618" w:rsidRDefault="00A65D8B" w:rsidP="007F4606">
            <w:pPr>
              <w:tabs>
                <w:tab w:val="left" w:pos="2674"/>
                <w:tab w:val="left" w:pos="4848"/>
              </w:tabs>
              <w:spacing w:before="120" w:after="120"/>
              <w:ind w:right="142"/>
              <w:jc w:val="both"/>
              <w:rPr>
                <w:sz w:val="28"/>
                <w:szCs w:val="28"/>
                <w:lang w:val="en-US"/>
              </w:rPr>
            </w:pPr>
          </w:p>
        </w:tc>
      </w:tr>
      <w:tr w:rsidR="00CD277F" w:rsidRPr="0000525E" w14:paraId="7EDC2206" w14:textId="77777777" w:rsidTr="00FA1618">
        <w:trPr>
          <w:jc w:val="center"/>
        </w:trPr>
        <w:tc>
          <w:tcPr>
            <w:tcW w:w="2689" w:type="dxa"/>
          </w:tcPr>
          <w:p w14:paraId="53FA18DE" w14:textId="02FB0B15" w:rsidR="00CD277F" w:rsidRPr="00FA1618" w:rsidRDefault="00CD277F" w:rsidP="003D617C">
            <w:pPr>
              <w:tabs>
                <w:tab w:val="left" w:pos="2674"/>
                <w:tab w:val="left" w:pos="4848"/>
              </w:tabs>
              <w:spacing w:before="120" w:after="120"/>
              <w:ind w:right="142"/>
              <w:jc w:val="both"/>
              <w:rPr>
                <w:b/>
                <w:sz w:val="28"/>
                <w:szCs w:val="28"/>
              </w:rPr>
            </w:pPr>
          </w:p>
        </w:tc>
        <w:tc>
          <w:tcPr>
            <w:tcW w:w="2268" w:type="dxa"/>
            <w:vAlign w:val="center"/>
          </w:tcPr>
          <w:p w14:paraId="3C98E9AB" w14:textId="2B63D531" w:rsidR="00CD277F" w:rsidRPr="00FA1618" w:rsidRDefault="00CD277F" w:rsidP="003D617C">
            <w:pPr>
              <w:tabs>
                <w:tab w:val="left" w:pos="2674"/>
                <w:tab w:val="left" w:pos="4848"/>
              </w:tabs>
              <w:spacing w:before="120" w:after="120"/>
              <w:ind w:right="142"/>
              <w:jc w:val="center"/>
              <w:rPr>
                <w:b/>
                <w:sz w:val="28"/>
                <w:szCs w:val="28"/>
              </w:rPr>
            </w:pPr>
            <w:r w:rsidRPr="00FA1618">
              <w:rPr>
                <w:sz w:val="28"/>
                <w:szCs w:val="28"/>
              </w:rPr>
              <w:t xml:space="preserve">UBND tỉnh; Sở NNMT, Sở CT các tỉnh, thành phố: Tuyên Quang, </w:t>
            </w:r>
            <w:r w:rsidRPr="00FA1618">
              <w:rPr>
                <w:bCs/>
                <w:sz w:val="28"/>
                <w:szCs w:val="28"/>
              </w:rPr>
              <w:t xml:space="preserve">Lạng Sơn, Khánh Hòa, </w:t>
            </w:r>
            <w:r w:rsidRPr="004A477E">
              <w:rPr>
                <w:bCs/>
                <w:sz w:val="28"/>
                <w:szCs w:val="28"/>
              </w:rPr>
              <w:t>Hồ Chí Minh</w:t>
            </w:r>
            <w:r w:rsidRPr="00FA1618">
              <w:rPr>
                <w:bCs/>
                <w:sz w:val="28"/>
                <w:szCs w:val="28"/>
              </w:rPr>
              <w:t xml:space="preserve">, Ninh Bình, Lâm Đồng, Nghệ </w:t>
            </w:r>
            <w:r w:rsidRPr="00FA1618">
              <w:rPr>
                <w:bCs/>
                <w:sz w:val="28"/>
                <w:szCs w:val="28"/>
              </w:rPr>
              <w:lastRenderedPageBreak/>
              <w:t>An</w:t>
            </w:r>
            <w:r>
              <w:rPr>
                <w:rStyle w:val="FootnoteReference"/>
                <w:bCs/>
                <w:sz w:val="28"/>
                <w:szCs w:val="28"/>
                <w:lang w:val="en-US"/>
              </w:rPr>
              <w:footnoteReference w:id="3"/>
            </w:r>
            <w:r w:rsidRPr="00FA1618">
              <w:rPr>
                <w:bCs/>
                <w:sz w:val="28"/>
                <w:szCs w:val="28"/>
              </w:rPr>
              <w:t>, Hải Phòng, Thanh Hóa, Điện Biên, Cà Mau, Đồng Tháp, Hưng Yên, Sơn La, Lào Cai</w:t>
            </w:r>
          </w:p>
        </w:tc>
        <w:tc>
          <w:tcPr>
            <w:tcW w:w="4819" w:type="dxa"/>
          </w:tcPr>
          <w:p w14:paraId="25A31A4A" w14:textId="02F68403" w:rsidR="00CD277F" w:rsidRPr="0000525E" w:rsidRDefault="00CD277F" w:rsidP="003D617C">
            <w:pPr>
              <w:tabs>
                <w:tab w:val="left" w:pos="2674"/>
                <w:tab w:val="left" w:pos="4848"/>
              </w:tabs>
              <w:spacing w:before="120" w:after="120"/>
              <w:ind w:right="142"/>
              <w:jc w:val="both"/>
              <w:rPr>
                <w:bCs/>
                <w:sz w:val="28"/>
                <w:szCs w:val="28"/>
                <w:lang w:val="en-US"/>
              </w:rPr>
            </w:pPr>
            <w:r w:rsidRPr="0000525E">
              <w:rPr>
                <w:b/>
                <w:sz w:val="28"/>
                <w:szCs w:val="28"/>
                <w:lang w:val="en-US"/>
              </w:rPr>
              <w:lastRenderedPageBreak/>
              <w:t xml:space="preserve">Nhất trí với dự thảo của Thông tư </w:t>
            </w:r>
          </w:p>
        </w:tc>
        <w:tc>
          <w:tcPr>
            <w:tcW w:w="4678" w:type="dxa"/>
          </w:tcPr>
          <w:p w14:paraId="514929F9" w14:textId="2C71D272" w:rsidR="00CD277F" w:rsidRPr="0000525E" w:rsidRDefault="00CD277F" w:rsidP="003D617C">
            <w:pPr>
              <w:tabs>
                <w:tab w:val="left" w:pos="2674"/>
                <w:tab w:val="left" w:pos="4848"/>
              </w:tabs>
              <w:spacing w:before="120" w:after="120"/>
              <w:ind w:right="142"/>
              <w:jc w:val="both"/>
              <w:rPr>
                <w:bCs/>
                <w:sz w:val="28"/>
                <w:szCs w:val="28"/>
                <w:lang w:val="en-US"/>
              </w:rPr>
            </w:pPr>
            <w:r w:rsidRPr="0000525E">
              <w:rPr>
                <w:bCs/>
                <w:sz w:val="28"/>
                <w:szCs w:val="28"/>
                <w:lang w:val="en-US"/>
              </w:rPr>
              <w:t>Cục ĐCKS trân trọng cảm ơn!</w:t>
            </w:r>
          </w:p>
        </w:tc>
      </w:tr>
    </w:tbl>
    <w:p w14:paraId="2C556838" w14:textId="77777777" w:rsidR="00B57A36" w:rsidRPr="00946066" w:rsidRDefault="00B57A36">
      <w:pPr>
        <w:tabs>
          <w:tab w:val="left" w:pos="2674"/>
          <w:tab w:val="left" w:pos="4848"/>
        </w:tabs>
        <w:spacing w:line="274" w:lineRule="exact"/>
        <w:ind w:right="141"/>
        <w:jc w:val="center"/>
        <w:rPr>
          <w:i/>
          <w:sz w:val="28"/>
          <w:szCs w:val="28"/>
        </w:rPr>
      </w:pPr>
    </w:p>
    <w:p w14:paraId="638C0043" w14:textId="77777777" w:rsidR="00B57A36" w:rsidRPr="00946066" w:rsidRDefault="00B57A36">
      <w:pPr>
        <w:tabs>
          <w:tab w:val="left" w:pos="2674"/>
          <w:tab w:val="left" w:pos="4848"/>
        </w:tabs>
        <w:spacing w:line="274" w:lineRule="exact"/>
        <w:ind w:right="141"/>
        <w:jc w:val="center"/>
        <w:rPr>
          <w:i/>
          <w:sz w:val="28"/>
          <w:szCs w:val="28"/>
        </w:rPr>
      </w:pPr>
    </w:p>
    <w:p w14:paraId="0CF2F4F7" w14:textId="77777777" w:rsidR="00B57A36" w:rsidRPr="00946066" w:rsidRDefault="00B57A36">
      <w:pPr>
        <w:tabs>
          <w:tab w:val="left" w:pos="2674"/>
          <w:tab w:val="left" w:pos="4848"/>
        </w:tabs>
        <w:spacing w:line="274" w:lineRule="exact"/>
        <w:ind w:right="141"/>
        <w:jc w:val="center"/>
        <w:rPr>
          <w:i/>
          <w:sz w:val="28"/>
          <w:szCs w:val="28"/>
        </w:rPr>
      </w:pPr>
    </w:p>
    <w:sectPr w:rsidR="00B57A36" w:rsidRPr="00946066" w:rsidSect="002B0ADC">
      <w:type w:val="continuous"/>
      <w:pgSz w:w="16840" w:h="11907" w:orient="landscape" w:code="9"/>
      <w:pgMar w:top="1134" w:right="1134" w:bottom="1134" w:left="1134"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1C749" w14:textId="77777777" w:rsidR="00B6279E" w:rsidRDefault="00B6279E" w:rsidP="003202DF">
      <w:r>
        <w:separator/>
      </w:r>
    </w:p>
  </w:endnote>
  <w:endnote w:type="continuationSeparator" w:id="0">
    <w:p w14:paraId="6877B015" w14:textId="77777777" w:rsidR="00B6279E" w:rsidRDefault="00B6279E" w:rsidP="003202DF">
      <w:r>
        <w:continuationSeparator/>
      </w:r>
    </w:p>
  </w:endnote>
  <w:endnote w:type="continuationNotice" w:id="1">
    <w:p w14:paraId="03AE94E4" w14:textId="77777777" w:rsidR="00B6279E" w:rsidRDefault="00B62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font>
  <w:font w:name="TimesNewRomanPS-BoldMT">
    <w:altName w:val="Times New Roman"/>
    <w:charset w:val="00"/>
    <w:family w:val="roman"/>
    <w:pitch w:val="default"/>
  </w:font>
  <w:font w:name="Times New Roman 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28FFE" w14:textId="77777777" w:rsidR="00B6279E" w:rsidRDefault="00B6279E" w:rsidP="003202DF">
      <w:r>
        <w:separator/>
      </w:r>
    </w:p>
  </w:footnote>
  <w:footnote w:type="continuationSeparator" w:id="0">
    <w:p w14:paraId="5F9FA2CC" w14:textId="77777777" w:rsidR="00B6279E" w:rsidRDefault="00B6279E" w:rsidP="003202DF">
      <w:r>
        <w:continuationSeparator/>
      </w:r>
    </w:p>
  </w:footnote>
  <w:footnote w:type="continuationNotice" w:id="1">
    <w:p w14:paraId="3BC5EA8D" w14:textId="77777777" w:rsidR="00B6279E" w:rsidRDefault="00B6279E"/>
  </w:footnote>
  <w:footnote w:id="2">
    <w:p w14:paraId="4B51E371" w14:textId="39E85A81" w:rsidR="00CD277F" w:rsidRDefault="00CD277F" w:rsidP="003D617C">
      <w:pPr>
        <w:pStyle w:val="FootnoteText"/>
        <w:jc w:val="both"/>
      </w:pPr>
      <w:r>
        <w:rPr>
          <w:rStyle w:val="FootnoteReference"/>
        </w:rPr>
        <w:footnoteRef/>
      </w:r>
      <w:r>
        <w:t xml:space="preserve"> Đã nhận được góp ý của 21 đơn vị, trong đó, 18 đơn vị nhất trí với nội dung dự thảo Thông tư (01 UBND tỉnh Lâm Đồng, còn lại 20 Sở: Nông nghiệp và Môi trường, Công Thương (riêng Nghệ An, Lạng Sơn, Cà Mau nhận được góp ý của cả Sở NNMT và Sở CT). </w:t>
      </w:r>
    </w:p>
  </w:footnote>
  <w:footnote w:id="3">
    <w:p w14:paraId="12A4E5E4" w14:textId="746C580C" w:rsidR="00CD277F" w:rsidRDefault="00CD277F" w:rsidP="003D617C">
      <w:pPr>
        <w:pStyle w:val="FootnoteText"/>
      </w:pPr>
      <w:r>
        <w:rPr>
          <w:rStyle w:val="FootnoteReference"/>
        </w:rPr>
        <w:footnoteRef/>
      </w:r>
      <w:r>
        <w:t xml:space="preserve"> Tỉnh Lạnh Sơn và Nghệ An nhận được ý kiến góp ý của 02 Sở: Nông nghiệp và Môi trường và Công Thương. Theo đó, đều thống nhất với dự thảo Thông tư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903AE"/>
    <w:multiLevelType w:val="multilevel"/>
    <w:tmpl w:val="B5AAC6CC"/>
    <w:lvl w:ilvl="0">
      <w:start w:val="3"/>
      <w:numFmt w:val="decimal"/>
      <w:lvlText w:val="%1."/>
      <w:lvlJc w:val="left"/>
      <w:pPr>
        <w:ind w:left="467" w:hanging="360"/>
      </w:pPr>
      <w:rPr>
        <w:rFonts w:hint="default"/>
      </w:rPr>
    </w:lvl>
    <w:lvl w:ilvl="1">
      <w:start w:val="1"/>
      <w:numFmt w:val="decimal"/>
      <w:isLgl/>
      <w:lvlText w:val="%1.%2."/>
      <w:lvlJc w:val="left"/>
      <w:pPr>
        <w:ind w:left="467" w:hanging="360"/>
      </w:pPr>
      <w:rPr>
        <w:rFonts w:hint="default"/>
      </w:rPr>
    </w:lvl>
    <w:lvl w:ilvl="2">
      <w:start w:val="1"/>
      <w:numFmt w:val="decimal"/>
      <w:isLgl/>
      <w:lvlText w:val="%1.%2.%3."/>
      <w:lvlJc w:val="left"/>
      <w:pPr>
        <w:ind w:left="827" w:hanging="720"/>
      </w:pPr>
      <w:rPr>
        <w:rFonts w:hint="default"/>
      </w:rPr>
    </w:lvl>
    <w:lvl w:ilvl="3">
      <w:start w:val="1"/>
      <w:numFmt w:val="decimal"/>
      <w:isLgl/>
      <w:lvlText w:val="%1.%2.%3.%4."/>
      <w:lvlJc w:val="left"/>
      <w:pPr>
        <w:ind w:left="827" w:hanging="720"/>
      </w:pPr>
      <w:rPr>
        <w:rFonts w:hint="default"/>
      </w:rPr>
    </w:lvl>
    <w:lvl w:ilvl="4">
      <w:start w:val="1"/>
      <w:numFmt w:val="decimal"/>
      <w:isLgl/>
      <w:lvlText w:val="%1.%2.%3.%4.%5."/>
      <w:lvlJc w:val="left"/>
      <w:pPr>
        <w:ind w:left="1187" w:hanging="1080"/>
      </w:pPr>
      <w:rPr>
        <w:rFonts w:hint="default"/>
      </w:rPr>
    </w:lvl>
    <w:lvl w:ilvl="5">
      <w:start w:val="1"/>
      <w:numFmt w:val="decimal"/>
      <w:isLgl/>
      <w:lvlText w:val="%1.%2.%3.%4.%5.%6."/>
      <w:lvlJc w:val="left"/>
      <w:pPr>
        <w:ind w:left="1187" w:hanging="1080"/>
      </w:pPr>
      <w:rPr>
        <w:rFonts w:hint="default"/>
      </w:rPr>
    </w:lvl>
    <w:lvl w:ilvl="6">
      <w:start w:val="1"/>
      <w:numFmt w:val="decimal"/>
      <w:isLgl/>
      <w:lvlText w:val="%1.%2.%3.%4.%5.%6.%7."/>
      <w:lvlJc w:val="left"/>
      <w:pPr>
        <w:ind w:left="1547" w:hanging="1440"/>
      </w:pPr>
      <w:rPr>
        <w:rFonts w:hint="default"/>
      </w:rPr>
    </w:lvl>
    <w:lvl w:ilvl="7">
      <w:start w:val="1"/>
      <w:numFmt w:val="decimal"/>
      <w:isLgl/>
      <w:lvlText w:val="%1.%2.%3.%4.%5.%6.%7.%8."/>
      <w:lvlJc w:val="left"/>
      <w:pPr>
        <w:ind w:left="1547" w:hanging="1440"/>
      </w:pPr>
      <w:rPr>
        <w:rFonts w:hint="default"/>
      </w:rPr>
    </w:lvl>
    <w:lvl w:ilvl="8">
      <w:start w:val="1"/>
      <w:numFmt w:val="decimal"/>
      <w:isLgl/>
      <w:lvlText w:val="%1.%2.%3.%4.%5.%6.%7.%8.%9."/>
      <w:lvlJc w:val="left"/>
      <w:pPr>
        <w:ind w:left="1907" w:hanging="1800"/>
      </w:pPr>
      <w:rPr>
        <w:rFonts w:hint="default"/>
      </w:rPr>
    </w:lvl>
  </w:abstractNum>
  <w:abstractNum w:abstractNumId="1" w15:restartNumberingAfterBreak="0">
    <w:nsid w:val="24A9196A"/>
    <w:multiLevelType w:val="multilevel"/>
    <w:tmpl w:val="FD9842FE"/>
    <w:lvl w:ilvl="0">
      <w:start w:val="2"/>
      <w:numFmt w:val="decimal"/>
      <w:lvlText w:val="%1."/>
      <w:lvlJc w:val="left"/>
      <w:pPr>
        <w:ind w:left="467" w:hanging="360"/>
      </w:pPr>
      <w:rPr>
        <w:rFonts w:hint="default"/>
      </w:rPr>
    </w:lvl>
    <w:lvl w:ilvl="1">
      <w:start w:val="1"/>
      <w:numFmt w:val="decimal"/>
      <w:isLgl/>
      <w:lvlText w:val="%1.%2."/>
      <w:lvlJc w:val="left"/>
      <w:pPr>
        <w:ind w:left="527" w:hanging="420"/>
      </w:pPr>
      <w:rPr>
        <w:rFonts w:hint="default"/>
      </w:rPr>
    </w:lvl>
    <w:lvl w:ilvl="2">
      <w:start w:val="1"/>
      <w:numFmt w:val="decimal"/>
      <w:isLgl/>
      <w:lvlText w:val="%1.%2.%3."/>
      <w:lvlJc w:val="left"/>
      <w:pPr>
        <w:ind w:left="827" w:hanging="720"/>
      </w:pPr>
      <w:rPr>
        <w:rFonts w:hint="default"/>
      </w:rPr>
    </w:lvl>
    <w:lvl w:ilvl="3">
      <w:start w:val="1"/>
      <w:numFmt w:val="decimal"/>
      <w:isLgl/>
      <w:lvlText w:val="%1.%2.%3.%4."/>
      <w:lvlJc w:val="left"/>
      <w:pPr>
        <w:ind w:left="827" w:hanging="720"/>
      </w:pPr>
      <w:rPr>
        <w:rFonts w:hint="default"/>
      </w:rPr>
    </w:lvl>
    <w:lvl w:ilvl="4">
      <w:start w:val="1"/>
      <w:numFmt w:val="decimal"/>
      <w:isLgl/>
      <w:lvlText w:val="%1.%2.%3.%4.%5."/>
      <w:lvlJc w:val="left"/>
      <w:pPr>
        <w:ind w:left="1187" w:hanging="1080"/>
      </w:pPr>
      <w:rPr>
        <w:rFonts w:hint="default"/>
      </w:rPr>
    </w:lvl>
    <w:lvl w:ilvl="5">
      <w:start w:val="1"/>
      <w:numFmt w:val="decimal"/>
      <w:isLgl/>
      <w:lvlText w:val="%1.%2.%3.%4.%5.%6."/>
      <w:lvlJc w:val="left"/>
      <w:pPr>
        <w:ind w:left="1187" w:hanging="1080"/>
      </w:pPr>
      <w:rPr>
        <w:rFonts w:hint="default"/>
      </w:rPr>
    </w:lvl>
    <w:lvl w:ilvl="6">
      <w:start w:val="1"/>
      <w:numFmt w:val="decimal"/>
      <w:isLgl/>
      <w:lvlText w:val="%1.%2.%3.%4.%5.%6.%7."/>
      <w:lvlJc w:val="left"/>
      <w:pPr>
        <w:ind w:left="1547" w:hanging="1440"/>
      </w:pPr>
      <w:rPr>
        <w:rFonts w:hint="default"/>
      </w:rPr>
    </w:lvl>
    <w:lvl w:ilvl="7">
      <w:start w:val="1"/>
      <w:numFmt w:val="decimal"/>
      <w:isLgl/>
      <w:lvlText w:val="%1.%2.%3.%4.%5.%6.%7.%8."/>
      <w:lvlJc w:val="left"/>
      <w:pPr>
        <w:ind w:left="1547" w:hanging="1440"/>
      </w:pPr>
      <w:rPr>
        <w:rFonts w:hint="default"/>
      </w:rPr>
    </w:lvl>
    <w:lvl w:ilvl="8">
      <w:start w:val="1"/>
      <w:numFmt w:val="decimal"/>
      <w:isLgl/>
      <w:lvlText w:val="%1.%2.%3.%4.%5.%6.%7.%8.%9."/>
      <w:lvlJc w:val="left"/>
      <w:pPr>
        <w:ind w:left="1907" w:hanging="1800"/>
      </w:pPr>
      <w:rPr>
        <w:rFonts w:hint="default"/>
      </w:rPr>
    </w:lvl>
  </w:abstractNum>
  <w:abstractNum w:abstractNumId="2" w15:restartNumberingAfterBreak="0">
    <w:nsid w:val="2DFB2F10"/>
    <w:multiLevelType w:val="hybridMultilevel"/>
    <w:tmpl w:val="4AB8DAEC"/>
    <w:lvl w:ilvl="0" w:tplc="0CD6EB10">
      <w:start w:val="1"/>
      <w:numFmt w:val="decimal"/>
      <w:lvlText w:val="%1."/>
      <w:lvlJc w:val="left"/>
      <w:pPr>
        <w:ind w:left="348" w:hanging="241"/>
      </w:pPr>
      <w:rPr>
        <w:rFonts w:ascii="Times New Roman" w:eastAsia="Times New Roman" w:hAnsi="Times New Roman" w:cs="Times New Roman" w:hint="default"/>
        <w:w w:val="100"/>
        <w:sz w:val="24"/>
        <w:szCs w:val="24"/>
        <w:lang w:val="vi" w:eastAsia="en-US" w:bidi="ar-SA"/>
      </w:rPr>
    </w:lvl>
    <w:lvl w:ilvl="1" w:tplc="4AB8DC5E">
      <w:numFmt w:val="bullet"/>
      <w:lvlText w:val="•"/>
      <w:lvlJc w:val="left"/>
      <w:pPr>
        <w:ind w:left="1021" w:hanging="241"/>
      </w:pPr>
      <w:rPr>
        <w:rFonts w:hint="default"/>
        <w:lang w:val="vi" w:eastAsia="en-US" w:bidi="ar-SA"/>
      </w:rPr>
    </w:lvl>
    <w:lvl w:ilvl="2" w:tplc="8B72F826">
      <w:numFmt w:val="bullet"/>
      <w:lvlText w:val="•"/>
      <w:lvlJc w:val="left"/>
      <w:pPr>
        <w:ind w:left="1703" w:hanging="241"/>
      </w:pPr>
      <w:rPr>
        <w:rFonts w:hint="default"/>
        <w:lang w:val="vi" w:eastAsia="en-US" w:bidi="ar-SA"/>
      </w:rPr>
    </w:lvl>
    <w:lvl w:ilvl="3" w:tplc="79B48ADA">
      <w:numFmt w:val="bullet"/>
      <w:lvlText w:val="•"/>
      <w:lvlJc w:val="left"/>
      <w:pPr>
        <w:ind w:left="2385" w:hanging="241"/>
      </w:pPr>
      <w:rPr>
        <w:rFonts w:hint="default"/>
        <w:lang w:val="vi" w:eastAsia="en-US" w:bidi="ar-SA"/>
      </w:rPr>
    </w:lvl>
    <w:lvl w:ilvl="4" w:tplc="369A3250">
      <w:numFmt w:val="bullet"/>
      <w:lvlText w:val="•"/>
      <w:lvlJc w:val="left"/>
      <w:pPr>
        <w:ind w:left="3067" w:hanging="241"/>
      </w:pPr>
      <w:rPr>
        <w:rFonts w:hint="default"/>
        <w:lang w:val="vi" w:eastAsia="en-US" w:bidi="ar-SA"/>
      </w:rPr>
    </w:lvl>
    <w:lvl w:ilvl="5" w:tplc="802455D4">
      <w:numFmt w:val="bullet"/>
      <w:lvlText w:val="•"/>
      <w:lvlJc w:val="left"/>
      <w:pPr>
        <w:ind w:left="3749" w:hanging="241"/>
      </w:pPr>
      <w:rPr>
        <w:rFonts w:hint="default"/>
        <w:lang w:val="vi" w:eastAsia="en-US" w:bidi="ar-SA"/>
      </w:rPr>
    </w:lvl>
    <w:lvl w:ilvl="6" w:tplc="2032A3A0">
      <w:numFmt w:val="bullet"/>
      <w:lvlText w:val="•"/>
      <w:lvlJc w:val="left"/>
      <w:pPr>
        <w:ind w:left="4430" w:hanging="241"/>
      </w:pPr>
      <w:rPr>
        <w:rFonts w:hint="default"/>
        <w:lang w:val="vi" w:eastAsia="en-US" w:bidi="ar-SA"/>
      </w:rPr>
    </w:lvl>
    <w:lvl w:ilvl="7" w:tplc="BDDE5D8C">
      <w:numFmt w:val="bullet"/>
      <w:lvlText w:val="•"/>
      <w:lvlJc w:val="left"/>
      <w:pPr>
        <w:ind w:left="5112" w:hanging="241"/>
      </w:pPr>
      <w:rPr>
        <w:rFonts w:hint="default"/>
        <w:lang w:val="vi" w:eastAsia="en-US" w:bidi="ar-SA"/>
      </w:rPr>
    </w:lvl>
    <w:lvl w:ilvl="8" w:tplc="189EC29C">
      <w:numFmt w:val="bullet"/>
      <w:lvlText w:val="•"/>
      <w:lvlJc w:val="left"/>
      <w:pPr>
        <w:ind w:left="5794" w:hanging="241"/>
      </w:pPr>
      <w:rPr>
        <w:rFonts w:hint="default"/>
        <w:lang w:val="vi" w:eastAsia="en-US" w:bidi="ar-SA"/>
      </w:rPr>
    </w:lvl>
  </w:abstractNum>
  <w:abstractNum w:abstractNumId="3" w15:restartNumberingAfterBreak="0">
    <w:nsid w:val="41AE6164"/>
    <w:multiLevelType w:val="hybridMultilevel"/>
    <w:tmpl w:val="8E58671C"/>
    <w:lvl w:ilvl="0" w:tplc="5E345808">
      <w:start w:val="1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480F3DC8"/>
    <w:multiLevelType w:val="hybridMultilevel"/>
    <w:tmpl w:val="B3821EEA"/>
    <w:lvl w:ilvl="0" w:tplc="1D7EAEBA">
      <w:start w:val="10"/>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 w15:restartNumberingAfterBreak="0">
    <w:nsid w:val="4F2A45AB"/>
    <w:multiLevelType w:val="hybridMultilevel"/>
    <w:tmpl w:val="EDAED282"/>
    <w:lvl w:ilvl="0" w:tplc="81E00052">
      <w:start w:val="1"/>
      <w:numFmt w:val="lowerRoman"/>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473964"/>
    <w:multiLevelType w:val="hybridMultilevel"/>
    <w:tmpl w:val="E1C4C3C8"/>
    <w:lvl w:ilvl="0" w:tplc="C5ACFBC8">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7" w15:restartNumberingAfterBreak="0">
    <w:nsid w:val="5DE60723"/>
    <w:multiLevelType w:val="hybridMultilevel"/>
    <w:tmpl w:val="98C8D61C"/>
    <w:lvl w:ilvl="0" w:tplc="FA9AB37E">
      <w:start w:val="3"/>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8" w15:restartNumberingAfterBreak="0">
    <w:nsid w:val="6F8F1CD9"/>
    <w:multiLevelType w:val="hybridMultilevel"/>
    <w:tmpl w:val="D9287490"/>
    <w:lvl w:ilvl="0" w:tplc="1E7CD45E">
      <w:start w:val="1"/>
      <w:numFmt w:val="decimal"/>
      <w:lvlText w:val="%1."/>
      <w:lvlJc w:val="left"/>
      <w:pPr>
        <w:ind w:left="1042"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B1C8B5D2">
      <w:start w:val="1"/>
      <w:numFmt w:val="lowerLetter"/>
      <w:lvlText w:val="%2)"/>
      <w:lvlJc w:val="left"/>
      <w:pPr>
        <w:ind w:left="1042" w:hanging="307"/>
      </w:pPr>
      <w:rPr>
        <w:rFonts w:ascii="Times New Roman" w:eastAsia="Times New Roman" w:hAnsi="Times New Roman" w:cs="Times New Roman" w:hint="default"/>
        <w:b w:val="0"/>
        <w:bCs w:val="0"/>
        <w:i w:val="0"/>
        <w:iCs w:val="0"/>
        <w:spacing w:val="0"/>
        <w:w w:val="100"/>
        <w:sz w:val="28"/>
        <w:szCs w:val="28"/>
        <w:lang w:val="vi" w:eastAsia="en-US" w:bidi="ar-SA"/>
      </w:rPr>
    </w:lvl>
    <w:lvl w:ilvl="2" w:tplc="CDD4FB9A">
      <w:numFmt w:val="bullet"/>
      <w:lvlText w:val="•"/>
      <w:lvlJc w:val="left"/>
      <w:pPr>
        <w:ind w:left="3033" w:hanging="307"/>
      </w:pPr>
      <w:rPr>
        <w:rFonts w:hint="default"/>
        <w:lang w:val="vi" w:eastAsia="en-US" w:bidi="ar-SA"/>
      </w:rPr>
    </w:lvl>
    <w:lvl w:ilvl="3" w:tplc="FE0A4B28">
      <w:numFmt w:val="bullet"/>
      <w:lvlText w:val="•"/>
      <w:lvlJc w:val="left"/>
      <w:pPr>
        <w:ind w:left="4029" w:hanging="307"/>
      </w:pPr>
      <w:rPr>
        <w:rFonts w:hint="default"/>
        <w:lang w:val="vi" w:eastAsia="en-US" w:bidi="ar-SA"/>
      </w:rPr>
    </w:lvl>
    <w:lvl w:ilvl="4" w:tplc="BD247D08">
      <w:numFmt w:val="bullet"/>
      <w:lvlText w:val="•"/>
      <w:lvlJc w:val="left"/>
      <w:pPr>
        <w:ind w:left="5026" w:hanging="307"/>
      </w:pPr>
      <w:rPr>
        <w:rFonts w:hint="default"/>
        <w:lang w:val="vi" w:eastAsia="en-US" w:bidi="ar-SA"/>
      </w:rPr>
    </w:lvl>
    <w:lvl w:ilvl="5" w:tplc="2D9AE4FA">
      <w:numFmt w:val="bullet"/>
      <w:lvlText w:val="•"/>
      <w:lvlJc w:val="left"/>
      <w:pPr>
        <w:ind w:left="6023" w:hanging="307"/>
      </w:pPr>
      <w:rPr>
        <w:rFonts w:hint="default"/>
        <w:lang w:val="vi" w:eastAsia="en-US" w:bidi="ar-SA"/>
      </w:rPr>
    </w:lvl>
    <w:lvl w:ilvl="6" w:tplc="D248A8DA">
      <w:numFmt w:val="bullet"/>
      <w:lvlText w:val="•"/>
      <w:lvlJc w:val="left"/>
      <w:pPr>
        <w:ind w:left="7019" w:hanging="307"/>
      </w:pPr>
      <w:rPr>
        <w:rFonts w:hint="default"/>
        <w:lang w:val="vi" w:eastAsia="en-US" w:bidi="ar-SA"/>
      </w:rPr>
    </w:lvl>
    <w:lvl w:ilvl="7" w:tplc="46E2C7B8">
      <w:numFmt w:val="bullet"/>
      <w:lvlText w:val="•"/>
      <w:lvlJc w:val="left"/>
      <w:pPr>
        <w:ind w:left="8016" w:hanging="307"/>
      </w:pPr>
      <w:rPr>
        <w:rFonts w:hint="default"/>
        <w:lang w:val="vi" w:eastAsia="en-US" w:bidi="ar-SA"/>
      </w:rPr>
    </w:lvl>
    <w:lvl w:ilvl="8" w:tplc="985C95B6">
      <w:numFmt w:val="bullet"/>
      <w:lvlText w:val="•"/>
      <w:lvlJc w:val="left"/>
      <w:pPr>
        <w:ind w:left="9013" w:hanging="307"/>
      </w:pPr>
      <w:rPr>
        <w:rFonts w:hint="default"/>
        <w:lang w:val="vi" w:eastAsia="en-US" w:bidi="ar-SA"/>
      </w:rPr>
    </w:lvl>
  </w:abstractNum>
  <w:abstractNum w:abstractNumId="9" w15:restartNumberingAfterBreak="0">
    <w:nsid w:val="77235518"/>
    <w:multiLevelType w:val="hybridMultilevel"/>
    <w:tmpl w:val="8A766B28"/>
    <w:lvl w:ilvl="0" w:tplc="400A24C8">
      <w:start w:val="5"/>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16cid:durableId="324745483">
    <w:abstractNumId w:val="2"/>
  </w:num>
  <w:num w:numId="2" w16cid:durableId="112797708">
    <w:abstractNumId w:val="6"/>
  </w:num>
  <w:num w:numId="3" w16cid:durableId="442261282">
    <w:abstractNumId w:val="8"/>
  </w:num>
  <w:num w:numId="4" w16cid:durableId="1435127354">
    <w:abstractNumId w:val="1"/>
  </w:num>
  <w:num w:numId="5" w16cid:durableId="1530531227">
    <w:abstractNumId w:val="9"/>
  </w:num>
  <w:num w:numId="6" w16cid:durableId="1476415801">
    <w:abstractNumId w:val="4"/>
  </w:num>
  <w:num w:numId="7" w16cid:durableId="434061399">
    <w:abstractNumId w:val="0"/>
  </w:num>
  <w:num w:numId="8" w16cid:durableId="2130273928">
    <w:abstractNumId w:val="7"/>
  </w:num>
  <w:num w:numId="9" w16cid:durableId="1505049054">
    <w:abstractNumId w:val="3"/>
  </w:num>
  <w:num w:numId="10" w16cid:durableId="192426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28E"/>
    <w:rsid w:val="00000C38"/>
    <w:rsid w:val="0000525E"/>
    <w:rsid w:val="00006FDB"/>
    <w:rsid w:val="0001283B"/>
    <w:rsid w:val="000173AB"/>
    <w:rsid w:val="0002656D"/>
    <w:rsid w:val="0002661C"/>
    <w:rsid w:val="00035E2D"/>
    <w:rsid w:val="0003634F"/>
    <w:rsid w:val="00036A35"/>
    <w:rsid w:val="00036D99"/>
    <w:rsid w:val="000426DB"/>
    <w:rsid w:val="00042C61"/>
    <w:rsid w:val="000446F3"/>
    <w:rsid w:val="00050201"/>
    <w:rsid w:val="00057415"/>
    <w:rsid w:val="0006197C"/>
    <w:rsid w:val="000635C7"/>
    <w:rsid w:val="000652F8"/>
    <w:rsid w:val="00065FC2"/>
    <w:rsid w:val="00067FF9"/>
    <w:rsid w:val="000715F4"/>
    <w:rsid w:val="0007376F"/>
    <w:rsid w:val="00077EAE"/>
    <w:rsid w:val="0008214F"/>
    <w:rsid w:val="0008257D"/>
    <w:rsid w:val="00084DDA"/>
    <w:rsid w:val="00090FDA"/>
    <w:rsid w:val="00097A90"/>
    <w:rsid w:val="000A3E77"/>
    <w:rsid w:val="000B069F"/>
    <w:rsid w:val="000B2695"/>
    <w:rsid w:val="000D1AC1"/>
    <w:rsid w:val="000D4A89"/>
    <w:rsid w:val="000D5BED"/>
    <w:rsid w:val="000E2381"/>
    <w:rsid w:val="0010218B"/>
    <w:rsid w:val="00102434"/>
    <w:rsid w:val="00104854"/>
    <w:rsid w:val="0011083B"/>
    <w:rsid w:val="0011114A"/>
    <w:rsid w:val="00115CD2"/>
    <w:rsid w:val="00116B52"/>
    <w:rsid w:val="00121DCB"/>
    <w:rsid w:val="00121E90"/>
    <w:rsid w:val="0013411C"/>
    <w:rsid w:val="001407C2"/>
    <w:rsid w:val="00144267"/>
    <w:rsid w:val="0014656E"/>
    <w:rsid w:val="0015256A"/>
    <w:rsid w:val="0015616C"/>
    <w:rsid w:val="00157055"/>
    <w:rsid w:val="00162935"/>
    <w:rsid w:val="00163F7E"/>
    <w:rsid w:val="001656F0"/>
    <w:rsid w:val="0017397B"/>
    <w:rsid w:val="00173DF1"/>
    <w:rsid w:val="00173E69"/>
    <w:rsid w:val="001901A1"/>
    <w:rsid w:val="00193685"/>
    <w:rsid w:val="00193F99"/>
    <w:rsid w:val="00194AC9"/>
    <w:rsid w:val="001A48E7"/>
    <w:rsid w:val="001C0BE7"/>
    <w:rsid w:val="001C3E06"/>
    <w:rsid w:val="001C5F69"/>
    <w:rsid w:val="001C7D93"/>
    <w:rsid w:val="001C7EBB"/>
    <w:rsid w:val="001D612A"/>
    <w:rsid w:val="001E3185"/>
    <w:rsid w:val="001E464A"/>
    <w:rsid w:val="001E5D07"/>
    <w:rsid w:val="001F2348"/>
    <w:rsid w:val="001F5676"/>
    <w:rsid w:val="001F5F82"/>
    <w:rsid w:val="0020048D"/>
    <w:rsid w:val="00202018"/>
    <w:rsid w:val="002078F5"/>
    <w:rsid w:val="002151F6"/>
    <w:rsid w:val="002174E8"/>
    <w:rsid w:val="00221F88"/>
    <w:rsid w:val="00223B24"/>
    <w:rsid w:val="0022686D"/>
    <w:rsid w:val="0023201F"/>
    <w:rsid w:val="0023376B"/>
    <w:rsid w:val="00252173"/>
    <w:rsid w:val="00255BE8"/>
    <w:rsid w:val="00257368"/>
    <w:rsid w:val="00257E5A"/>
    <w:rsid w:val="00260E08"/>
    <w:rsid w:val="00267A0A"/>
    <w:rsid w:val="0027022B"/>
    <w:rsid w:val="00274236"/>
    <w:rsid w:val="00281CEE"/>
    <w:rsid w:val="002875CD"/>
    <w:rsid w:val="0029266D"/>
    <w:rsid w:val="00295157"/>
    <w:rsid w:val="0029588C"/>
    <w:rsid w:val="002A7D20"/>
    <w:rsid w:val="002B0ADC"/>
    <w:rsid w:val="002B4CFF"/>
    <w:rsid w:val="002C12B0"/>
    <w:rsid w:val="002C1EB0"/>
    <w:rsid w:val="002D14BA"/>
    <w:rsid w:val="002D61CE"/>
    <w:rsid w:val="002E0052"/>
    <w:rsid w:val="002E1E4D"/>
    <w:rsid w:val="002E39EB"/>
    <w:rsid w:val="002E4554"/>
    <w:rsid w:val="002E4FAC"/>
    <w:rsid w:val="002F0ADC"/>
    <w:rsid w:val="002F3C81"/>
    <w:rsid w:val="002F55D8"/>
    <w:rsid w:val="00313A6C"/>
    <w:rsid w:val="00315BCF"/>
    <w:rsid w:val="003202DF"/>
    <w:rsid w:val="00321D46"/>
    <w:rsid w:val="0032346B"/>
    <w:rsid w:val="0032508B"/>
    <w:rsid w:val="00343661"/>
    <w:rsid w:val="00346048"/>
    <w:rsid w:val="0034771B"/>
    <w:rsid w:val="00351B75"/>
    <w:rsid w:val="00353331"/>
    <w:rsid w:val="00353A07"/>
    <w:rsid w:val="003566EE"/>
    <w:rsid w:val="0036171F"/>
    <w:rsid w:val="00362F01"/>
    <w:rsid w:val="003640E4"/>
    <w:rsid w:val="00364B64"/>
    <w:rsid w:val="00365BC6"/>
    <w:rsid w:val="00376834"/>
    <w:rsid w:val="003779EE"/>
    <w:rsid w:val="00382485"/>
    <w:rsid w:val="00383497"/>
    <w:rsid w:val="0038485B"/>
    <w:rsid w:val="00386CC0"/>
    <w:rsid w:val="00393B2C"/>
    <w:rsid w:val="003A1E63"/>
    <w:rsid w:val="003A2636"/>
    <w:rsid w:val="003A28CD"/>
    <w:rsid w:val="003A2E44"/>
    <w:rsid w:val="003A5D72"/>
    <w:rsid w:val="003A6F9F"/>
    <w:rsid w:val="003B226C"/>
    <w:rsid w:val="003B2A80"/>
    <w:rsid w:val="003B2B7C"/>
    <w:rsid w:val="003B62F3"/>
    <w:rsid w:val="003C22DD"/>
    <w:rsid w:val="003D02E0"/>
    <w:rsid w:val="003D617C"/>
    <w:rsid w:val="003F1314"/>
    <w:rsid w:val="003F5852"/>
    <w:rsid w:val="003F6A81"/>
    <w:rsid w:val="003F6B45"/>
    <w:rsid w:val="0040088C"/>
    <w:rsid w:val="00405824"/>
    <w:rsid w:val="00410B49"/>
    <w:rsid w:val="00413DBA"/>
    <w:rsid w:val="00417560"/>
    <w:rsid w:val="0042406E"/>
    <w:rsid w:val="00427312"/>
    <w:rsid w:val="00432BE2"/>
    <w:rsid w:val="004355AF"/>
    <w:rsid w:val="004440B5"/>
    <w:rsid w:val="00444511"/>
    <w:rsid w:val="00445688"/>
    <w:rsid w:val="00450641"/>
    <w:rsid w:val="004524D2"/>
    <w:rsid w:val="004531B1"/>
    <w:rsid w:val="00463A67"/>
    <w:rsid w:val="00474F4D"/>
    <w:rsid w:val="004810F9"/>
    <w:rsid w:val="0048236D"/>
    <w:rsid w:val="00486222"/>
    <w:rsid w:val="004A15B1"/>
    <w:rsid w:val="004A2685"/>
    <w:rsid w:val="004A2BCA"/>
    <w:rsid w:val="004A6B08"/>
    <w:rsid w:val="004B3757"/>
    <w:rsid w:val="004B4A19"/>
    <w:rsid w:val="004C15A6"/>
    <w:rsid w:val="004C279C"/>
    <w:rsid w:val="004C52E5"/>
    <w:rsid w:val="004D2C92"/>
    <w:rsid w:val="004D35CB"/>
    <w:rsid w:val="004D5449"/>
    <w:rsid w:val="004E2CBA"/>
    <w:rsid w:val="004E428D"/>
    <w:rsid w:val="004E6D6A"/>
    <w:rsid w:val="004E6D7D"/>
    <w:rsid w:val="00506040"/>
    <w:rsid w:val="00514328"/>
    <w:rsid w:val="0051525F"/>
    <w:rsid w:val="00526D6E"/>
    <w:rsid w:val="00532BF9"/>
    <w:rsid w:val="00532C48"/>
    <w:rsid w:val="005348F0"/>
    <w:rsid w:val="005349BC"/>
    <w:rsid w:val="00535B8A"/>
    <w:rsid w:val="00535BC7"/>
    <w:rsid w:val="005430D2"/>
    <w:rsid w:val="00544057"/>
    <w:rsid w:val="00553C9C"/>
    <w:rsid w:val="0055551C"/>
    <w:rsid w:val="0056586D"/>
    <w:rsid w:val="00565938"/>
    <w:rsid w:val="00567E34"/>
    <w:rsid w:val="0057359B"/>
    <w:rsid w:val="00575551"/>
    <w:rsid w:val="005801DD"/>
    <w:rsid w:val="00581793"/>
    <w:rsid w:val="00581F1C"/>
    <w:rsid w:val="00582CB1"/>
    <w:rsid w:val="005858BC"/>
    <w:rsid w:val="005861AF"/>
    <w:rsid w:val="00590DFB"/>
    <w:rsid w:val="005924F8"/>
    <w:rsid w:val="00593E9A"/>
    <w:rsid w:val="005979BC"/>
    <w:rsid w:val="005A0489"/>
    <w:rsid w:val="005A6EC8"/>
    <w:rsid w:val="005B01EC"/>
    <w:rsid w:val="005B07ED"/>
    <w:rsid w:val="005B08FE"/>
    <w:rsid w:val="005B2E9A"/>
    <w:rsid w:val="005C163D"/>
    <w:rsid w:val="005C22FC"/>
    <w:rsid w:val="005C7FAD"/>
    <w:rsid w:val="005D14F6"/>
    <w:rsid w:val="005D1B4B"/>
    <w:rsid w:val="005D3F74"/>
    <w:rsid w:val="005D70B2"/>
    <w:rsid w:val="005D78D8"/>
    <w:rsid w:val="005E1B0B"/>
    <w:rsid w:val="005E5807"/>
    <w:rsid w:val="005F1DD7"/>
    <w:rsid w:val="005F4B2C"/>
    <w:rsid w:val="005F60D4"/>
    <w:rsid w:val="006046D7"/>
    <w:rsid w:val="00604FEB"/>
    <w:rsid w:val="00606154"/>
    <w:rsid w:val="00615CD7"/>
    <w:rsid w:val="006239A9"/>
    <w:rsid w:val="00630951"/>
    <w:rsid w:val="006317DB"/>
    <w:rsid w:val="0063220A"/>
    <w:rsid w:val="006377D6"/>
    <w:rsid w:val="006466BA"/>
    <w:rsid w:val="006505F0"/>
    <w:rsid w:val="00650AD9"/>
    <w:rsid w:val="00652A56"/>
    <w:rsid w:val="006571D1"/>
    <w:rsid w:val="00670BDD"/>
    <w:rsid w:val="006745B1"/>
    <w:rsid w:val="00677662"/>
    <w:rsid w:val="00680A10"/>
    <w:rsid w:val="00685CB1"/>
    <w:rsid w:val="00691DCA"/>
    <w:rsid w:val="00692175"/>
    <w:rsid w:val="0069359F"/>
    <w:rsid w:val="00696877"/>
    <w:rsid w:val="006972B5"/>
    <w:rsid w:val="006A15CE"/>
    <w:rsid w:val="006A318D"/>
    <w:rsid w:val="006A4D91"/>
    <w:rsid w:val="006A5780"/>
    <w:rsid w:val="006B1E23"/>
    <w:rsid w:val="006B511F"/>
    <w:rsid w:val="006B62E2"/>
    <w:rsid w:val="006C055E"/>
    <w:rsid w:val="006C1372"/>
    <w:rsid w:val="006C403D"/>
    <w:rsid w:val="006C5395"/>
    <w:rsid w:val="006C621D"/>
    <w:rsid w:val="006C641C"/>
    <w:rsid w:val="006D3821"/>
    <w:rsid w:val="006D4B54"/>
    <w:rsid w:val="006E2A92"/>
    <w:rsid w:val="006E6A22"/>
    <w:rsid w:val="006E7127"/>
    <w:rsid w:val="006F29A6"/>
    <w:rsid w:val="006F76F5"/>
    <w:rsid w:val="00701E90"/>
    <w:rsid w:val="007020C8"/>
    <w:rsid w:val="007021E3"/>
    <w:rsid w:val="00706999"/>
    <w:rsid w:val="00711107"/>
    <w:rsid w:val="00711DB1"/>
    <w:rsid w:val="0071696A"/>
    <w:rsid w:val="00720096"/>
    <w:rsid w:val="00720329"/>
    <w:rsid w:val="00731374"/>
    <w:rsid w:val="007335E9"/>
    <w:rsid w:val="00745DAA"/>
    <w:rsid w:val="00750995"/>
    <w:rsid w:val="007517BE"/>
    <w:rsid w:val="00753EC3"/>
    <w:rsid w:val="0075720D"/>
    <w:rsid w:val="00764D30"/>
    <w:rsid w:val="0076799D"/>
    <w:rsid w:val="00771DDE"/>
    <w:rsid w:val="00772A57"/>
    <w:rsid w:val="00773D95"/>
    <w:rsid w:val="00774CF8"/>
    <w:rsid w:val="00774F96"/>
    <w:rsid w:val="00777027"/>
    <w:rsid w:val="00780128"/>
    <w:rsid w:val="007847A3"/>
    <w:rsid w:val="00784C55"/>
    <w:rsid w:val="00785301"/>
    <w:rsid w:val="00785E60"/>
    <w:rsid w:val="00786920"/>
    <w:rsid w:val="007928A7"/>
    <w:rsid w:val="00793508"/>
    <w:rsid w:val="007C0B0A"/>
    <w:rsid w:val="007C13A6"/>
    <w:rsid w:val="007C59C4"/>
    <w:rsid w:val="007D24E3"/>
    <w:rsid w:val="007D78AB"/>
    <w:rsid w:val="007D7B39"/>
    <w:rsid w:val="007E0716"/>
    <w:rsid w:val="007E2904"/>
    <w:rsid w:val="007E48E3"/>
    <w:rsid w:val="007E7C9B"/>
    <w:rsid w:val="007F2368"/>
    <w:rsid w:val="007F3A3F"/>
    <w:rsid w:val="007F5E31"/>
    <w:rsid w:val="007F68F1"/>
    <w:rsid w:val="007F6994"/>
    <w:rsid w:val="00800A21"/>
    <w:rsid w:val="008079B8"/>
    <w:rsid w:val="008121FD"/>
    <w:rsid w:val="00816210"/>
    <w:rsid w:val="00816F0F"/>
    <w:rsid w:val="00820E82"/>
    <w:rsid w:val="00821E10"/>
    <w:rsid w:val="0082308E"/>
    <w:rsid w:val="0082530F"/>
    <w:rsid w:val="00825A60"/>
    <w:rsid w:val="00832BF4"/>
    <w:rsid w:val="00834322"/>
    <w:rsid w:val="0083700C"/>
    <w:rsid w:val="008406A6"/>
    <w:rsid w:val="00842AEA"/>
    <w:rsid w:val="00842E28"/>
    <w:rsid w:val="00845052"/>
    <w:rsid w:val="00846FC2"/>
    <w:rsid w:val="00850846"/>
    <w:rsid w:val="00853287"/>
    <w:rsid w:val="00853F79"/>
    <w:rsid w:val="0085526A"/>
    <w:rsid w:val="00855BB9"/>
    <w:rsid w:val="00862A07"/>
    <w:rsid w:val="008640A0"/>
    <w:rsid w:val="00865E84"/>
    <w:rsid w:val="00866086"/>
    <w:rsid w:val="00881254"/>
    <w:rsid w:val="00883783"/>
    <w:rsid w:val="00883F88"/>
    <w:rsid w:val="00886B28"/>
    <w:rsid w:val="00887CD8"/>
    <w:rsid w:val="008922D1"/>
    <w:rsid w:val="00897E4F"/>
    <w:rsid w:val="008A1368"/>
    <w:rsid w:val="008A76C0"/>
    <w:rsid w:val="008C7766"/>
    <w:rsid w:val="008D24F1"/>
    <w:rsid w:val="008E40CE"/>
    <w:rsid w:val="0090007A"/>
    <w:rsid w:val="009015D3"/>
    <w:rsid w:val="00902503"/>
    <w:rsid w:val="0090551C"/>
    <w:rsid w:val="00907F0D"/>
    <w:rsid w:val="0091166E"/>
    <w:rsid w:val="00922B81"/>
    <w:rsid w:val="00924E94"/>
    <w:rsid w:val="00932805"/>
    <w:rsid w:val="0093510E"/>
    <w:rsid w:val="00942A7F"/>
    <w:rsid w:val="00942C9D"/>
    <w:rsid w:val="0094478D"/>
    <w:rsid w:val="00946066"/>
    <w:rsid w:val="00951A3D"/>
    <w:rsid w:val="009539D6"/>
    <w:rsid w:val="009653E2"/>
    <w:rsid w:val="009750F0"/>
    <w:rsid w:val="009752D1"/>
    <w:rsid w:val="009763B6"/>
    <w:rsid w:val="009812CC"/>
    <w:rsid w:val="009847DC"/>
    <w:rsid w:val="009878AC"/>
    <w:rsid w:val="00996460"/>
    <w:rsid w:val="009A0A41"/>
    <w:rsid w:val="009A5FC9"/>
    <w:rsid w:val="009A7642"/>
    <w:rsid w:val="009B5E31"/>
    <w:rsid w:val="009C7849"/>
    <w:rsid w:val="009D038D"/>
    <w:rsid w:val="009D400C"/>
    <w:rsid w:val="009E355A"/>
    <w:rsid w:val="009E3C7A"/>
    <w:rsid w:val="009E46F2"/>
    <w:rsid w:val="009E4DD5"/>
    <w:rsid w:val="009E6E24"/>
    <w:rsid w:val="009F2391"/>
    <w:rsid w:val="009F6A05"/>
    <w:rsid w:val="00A016C9"/>
    <w:rsid w:val="00A123A8"/>
    <w:rsid w:val="00A170EB"/>
    <w:rsid w:val="00A24761"/>
    <w:rsid w:val="00A24764"/>
    <w:rsid w:val="00A273F0"/>
    <w:rsid w:val="00A3015E"/>
    <w:rsid w:val="00A44055"/>
    <w:rsid w:val="00A45F91"/>
    <w:rsid w:val="00A54ADB"/>
    <w:rsid w:val="00A614D0"/>
    <w:rsid w:val="00A65D8B"/>
    <w:rsid w:val="00A66706"/>
    <w:rsid w:val="00A77555"/>
    <w:rsid w:val="00A965C7"/>
    <w:rsid w:val="00A975E8"/>
    <w:rsid w:val="00AA213C"/>
    <w:rsid w:val="00AA53FA"/>
    <w:rsid w:val="00AA634F"/>
    <w:rsid w:val="00AA6D40"/>
    <w:rsid w:val="00AA6F3A"/>
    <w:rsid w:val="00AC00B9"/>
    <w:rsid w:val="00AC2037"/>
    <w:rsid w:val="00AC659F"/>
    <w:rsid w:val="00AD3829"/>
    <w:rsid w:val="00AD541D"/>
    <w:rsid w:val="00AE7976"/>
    <w:rsid w:val="00AF28D8"/>
    <w:rsid w:val="00AF4ACC"/>
    <w:rsid w:val="00B00BE5"/>
    <w:rsid w:val="00B03F26"/>
    <w:rsid w:val="00B05F36"/>
    <w:rsid w:val="00B10EF2"/>
    <w:rsid w:val="00B118E7"/>
    <w:rsid w:val="00B150FF"/>
    <w:rsid w:val="00B171BC"/>
    <w:rsid w:val="00B234C7"/>
    <w:rsid w:val="00B245B0"/>
    <w:rsid w:val="00B33895"/>
    <w:rsid w:val="00B3780F"/>
    <w:rsid w:val="00B40548"/>
    <w:rsid w:val="00B42B52"/>
    <w:rsid w:val="00B448BA"/>
    <w:rsid w:val="00B450FE"/>
    <w:rsid w:val="00B461B9"/>
    <w:rsid w:val="00B46682"/>
    <w:rsid w:val="00B46D18"/>
    <w:rsid w:val="00B53A86"/>
    <w:rsid w:val="00B546D9"/>
    <w:rsid w:val="00B54AA1"/>
    <w:rsid w:val="00B57A36"/>
    <w:rsid w:val="00B57FBF"/>
    <w:rsid w:val="00B601DE"/>
    <w:rsid w:val="00B605C6"/>
    <w:rsid w:val="00B6279E"/>
    <w:rsid w:val="00B62AE5"/>
    <w:rsid w:val="00B63511"/>
    <w:rsid w:val="00B64675"/>
    <w:rsid w:val="00B71C58"/>
    <w:rsid w:val="00B75CD5"/>
    <w:rsid w:val="00B80C90"/>
    <w:rsid w:val="00B8380E"/>
    <w:rsid w:val="00B87C24"/>
    <w:rsid w:val="00B9135F"/>
    <w:rsid w:val="00B93BE9"/>
    <w:rsid w:val="00B94B4F"/>
    <w:rsid w:val="00B95B38"/>
    <w:rsid w:val="00BA11BC"/>
    <w:rsid w:val="00BA3272"/>
    <w:rsid w:val="00BB7C79"/>
    <w:rsid w:val="00BC2F68"/>
    <w:rsid w:val="00BD5F32"/>
    <w:rsid w:val="00BD6824"/>
    <w:rsid w:val="00BD7378"/>
    <w:rsid w:val="00BE15BB"/>
    <w:rsid w:val="00BE2E93"/>
    <w:rsid w:val="00BE38D2"/>
    <w:rsid w:val="00BE700D"/>
    <w:rsid w:val="00BF1924"/>
    <w:rsid w:val="00C05B38"/>
    <w:rsid w:val="00C1128E"/>
    <w:rsid w:val="00C11A07"/>
    <w:rsid w:val="00C11BE1"/>
    <w:rsid w:val="00C12209"/>
    <w:rsid w:val="00C13384"/>
    <w:rsid w:val="00C137B2"/>
    <w:rsid w:val="00C149AD"/>
    <w:rsid w:val="00C17B09"/>
    <w:rsid w:val="00C27B35"/>
    <w:rsid w:val="00C31743"/>
    <w:rsid w:val="00C32BB2"/>
    <w:rsid w:val="00C378EA"/>
    <w:rsid w:val="00C40879"/>
    <w:rsid w:val="00C5300D"/>
    <w:rsid w:val="00C54965"/>
    <w:rsid w:val="00C54A48"/>
    <w:rsid w:val="00C55FB2"/>
    <w:rsid w:val="00C61572"/>
    <w:rsid w:val="00C73B18"/>
    <w:rsid w:val="00C7796A"/>
    <w:rsid w:val="00C800B2"/>
    <w:rsid w:val="00C834BF"/>
    <w:rsid w:val="00C90046"/>
    <w:rsid w:val="00C90D17"/>
    <w:rsid w:val="00C90FD6"/>
    <w:rsid w:val="00C94793"/>
    <w:rsid w:val="00C95138"/>
    <w:rsid w:val="00C961BB"/>
    <w:rsid w:val="00CC2A2B"/>
    <w:rsid w:val="00CC7895"/>
    <w:rsid w:val="00CD277F"/>
    <w:rsid w:val="00CD544E"/>
    <w:rsid w:val="00CE1314"/>
    <w:rsid w:val="00CF06FB"/>
    <w:rsid w:val="00D01D61"/>
    <w:rsid w:val="00D118A8"/>
    <w:rsid w:val="00D23F97"/>
    <w:rsid w:val="00D2525C"/>
    <w:rsid w:val="00D30AD9"/>
    <w:rsid w:val="00D30E05"/>
    <w:rsid w:val="00D44BA4"/>
    <w:rsid w:val="00D466C8"/>
    <w:rsid w:val="00D519A5"/>
    <w:rsid w:val="00D57231"/>
    <w:rsid w:val="00D6246F"/>
    <w:rsid w:val="00D7265B"/>
    <w:rsid w:val="00D77828"/>
    <w:rsid w:val="00D80739"/>
    <w:rsid w:val="00D8089A"/>
    <w:rsid w:val="00D812D2"/>
    <w:rsid w:val="00DA2C69"/>
    <w:rsid w:val="00DA40AD"/>
    <w:rsid w:val="00DA54DC"/>
    <w:rsid w:val="00DB1905"/>
    <w:rsid w:val="00DC0EDF"/>
    <w:rsid w:val="00DC2212"/>
    <w:rsid w:val="00DC4B04"/>
    <w:rsid w:val="00DC4CDA"/>
    <w:rsid w:val="00DC5323"/>
    <w:rsid w:val="00DD183B"/>
    <w:rsid w:val="00DD6C3D"/>
    <w:rsid w:val="00DE25B3"/>
    <w:rsid w:val="00DF487C"/>
    <w:rsid w:val="00DF74C7"/>
    <w:rsid w:val="00E1330E"/>
    <w:rsid w:val="00E16E40"/>
    <w:rsid w:val="00E2299B"/>
    <w:rsid w:val="00E31369"/>
    <w:rsid w:val="00E34AB7"/>
    <w:rsid w:val="00E37A21"/>
    <w:rsid w:val="00E37F15"/>
    <w:rsid w:val="00E428D8"/>
    <w:rsid w:val="00E42A13"/>
    <w:rsid w:val="00E46368"/>
    <w:rsid w:val="00E47243"/>
    <w:rsid w:val="00E477DD"/>
    <w:rsid w:val="00E509A5"/>
    <w:rsid w:val="00E530A3"/>
    <w:rsid w:val="00E7046B"/>
    <w:rsid w:val="00E7058D"/>
    <w:rsid w:val="00E72947"/>
    <w:rsid w:val="00E73049"/>
    <w:rsid w:val="00E81490"/>
    <w:rsid w:val="00E81607"/>
    <w:rsid w:val="00E83AD7"/>
    <w:rsid w:val="00E83C85"/>
    <w:rsid w:val="00E85785"/>
    <w:rsid w:val="00E85BBF"/>
    <w:rsid w:val="00E91124"/>
    <w:rsid w:val="00E927EA"/>
    <w:rsid w:val="00E9354A"/>
    <w:rsid w:val="00E97666"/>
    <w:rsid w:val="00EA6918"/>
    <w:rsid w:val="00EB5B35"/>
    <w:rsid w:val="00EB5D30"/>
    <w:rsid w:val="00EB6243"/>
    <w:rsid w:val="00EB7CA9"/>
    <w:rsid w:val="00EC1919"/>
    <w:rsid w:val="00EC2056"/>
    <w:rsid w:val="00EC603F"/>
    <w:rsid w:val="00ED043A"/>
    <w:rsid w:val="00ED37B4"/>
    <w:rsid w:val="00ED56DE"/>
    <w:rsid w:val="00EE29E2"/>
    <w:rsid w:val="00EE7B7A"/>
    <w:rsid w:val="00EF1723"/>
    <w:rsid w:val="00EF48C6"/>
    <w:rsid w:val="00EF4922"/>
    <w:rsid w:val="00EF57E4"/>
    <w:rsid w:val="00F01E8B"/>
    <w:rsid w:val="00F02594"/>
    <w:rsid w:val="00F02FCA"/>
    <w:rsid w:val="00F039B0"/>
    <w:rsid w:val="00F04195"/>
    <w:rsid w:val="00F13DC1"/>
    <w:rsid w:val="00F15D20"/>
    <w:rsid w:val="00F21D34"/>
    <w:rsid w:val="00F23FEF"/>
    <w:rsid w:val="00F25096"/>
    <w:rsid w:val="00F25C31"/>
    <w:rsid w:val="00F262F2"/>
    <w:rsid w:val="00F303DD"/>
    <w:rsid w:val="00F34CB4"/>
    <w:rsid w:val="00F446AE"/>
    <w:rsid w:val="00F55B5C"/>
    <w:rsid w:val="00F6360F"/>
    <w:rsid w:val="00F674F3"/>
    <w:rsid w:val="00F717FC"/>
    <w:rsid w:val="00F71806"/>
    <w:rsid w:val="00F71A2B"/>
    <w:rsid w:val="00F7654F"/>
    <w:rsid w:val="00F8063C"/>
    <w:rsid w:val="00F855C4"/>
    <w:rsid w:val="00F906B3"/>
    <w:rsid w:val="00F94FE2"/>
    <w:rsid w:val="00F971ED"/>
    <w:rsid w:val="00FA09DE"/>
    <w:rsid w:val="00FA1618"/>
    <w:rsid w:val="00FB01A2"/>
    <w:rsid w:val="00FB7A72"/>
    <w:rsid w:val="00FC7823"/>
    <w:rsid w:val="00FD0CB7"/>
    <w:rsid w:val="00FD1594"/>
    <w:rsid w:val="00FE6167"/>
    <w:rsid w:val="00FF11AA"/>
    <w:rsid w:val="00FF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7D5B"/>
  <w15:docId w15:val="{85C7C97C-72C6-45B0-A156-A87F11644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next w:val="Normal"/>
    <w:link w:val="Heading1Char"/>
    <w:autoRedefine/>
    <w:uiPriority w:val="9"/>
    <w:qFormat/>
    <w:rsid w:val="00BA3272"/>
    <w:pPr>
      <w:keepNext/>
      <w:keepLines/>
      <w:spacing w:before="120" w:after="120" w:line="360" w:lineRule="exact"/>
      <w:jc w:val="both"/>
      <w:outlineLvl w:val="0"/>
    </w:pPr>
    <w:rPr>
      <w:rFonts w:eastAsiaTheme="majorEastAsia" w:cstheme="majorBidi"/>
      <w:b/>
      <w:color w:val="000000"/>
      <w:sz w:val="28"/>
      <w:szCs w:val="28"/>
      <w:lang w:val="en-US"/>
    </w:rPr>
  </w:style>
  <w:style w:type="paragraph" w:styleId="Heading3">
    <w:name w:val="heading 3"/>
    <w:basedOn w:val="Normal"/>
    <w:next w:val="Normal"/>
    <w:link w:val="Heading3Char"/>
    <w:uiPriority w:val="9"/>
    <w:semiHidden/>
    <w:unhideWhenUsed/>
    <w:qFormat/>
    <w:rsid w:val="00E85BB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07"/>
    </w:pPr>
  </w:style>
  <w:style w:type="paragraph" w:customStyle="1" w:styleId="Default">
    <w:name w:val="Default"/>
    <w:rsid w:val="00F8063C"/>
    <w:pPr>
      <w:widowControl/>
      <w:adjustRightInd w:val="0"/>
    </w:pPr>
    <w:rPr>
      <w:rFonts w:ascii="Times New Roman" w:hAnsi="Times New Roman" w:cs="Times New Roman"/>
      <w:color w:val="000000"/>
      <w:sz w:val="24"/>
      <w:szCs w:val="24"/>
    </w:rPr>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 Car Car Car Car, Car Car C"/>
    <w:basedOn w:val="Normal"/>
    <w:link w:val="FootnoteTextChar"/>
    <w:uiPriority w:val="99"/>
    <w:unhideWhenUsed/>
    <w:rsid w:val="003202DF"/>
    <w:pPr>
      <w:widowControl/>
      <w:autoSpaceDE/>
      <w:autoSpaceDN/>
    </w:pPr>
    <w:rPr>
      <w:sz w:val="20"/>
      <w:szCs w:val="20"/>
      <w:lang w:val="en-US"/>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
    <w:basedOn w:val="DefaultParagraphFont"/>
    <w:link w:val="FootnoteText"/>
    <w:uiPriority w:val="99"/>
    <w:rsid w:val="003202DF"/>
    <w:rPr>
      <w:rFonts w:ascii="Times New Roman" w:eastAsia="Times New Roman" w:hAnsi="Times New Roman" w:cs="Times New Roman"/>
      <w:sz w:val="20"/>
      <w:szCs w:val="20"/>
    </w:rPr>
  </w:style>
  <w:style w:type="character" w:styleId="FootnoteReference">
    <w:name w:val="footnote reference"/>
    <w:aliases w:val="ftref,16 Point,Superscript 6 Point,fr,Footnote text,(NECG) Footnote Reference"/>
    <w:basedOn w:val="DefaultParagraphFont"/>
    <w:uiPriority w:val="99"/>
    <w:unhideWhenUsed/>
    <w:rsid w:val="003202DF"/>
    <w:rPr>
      <w:vertAlign w:val="superscript"/>
    </w:rPr>
  </w:style>
  <w:style w:type="paragraph" w:styleId="Header">
    <w:name w:val="header"/>
    <w:basedOn w:val="Normal"/>
    <w:link w:val="HeaderChar"/>
    <w:uiPriority w:val="99"/>
    <w:unhideWhenUsed/>
    <w:rsid w:val="00173DF1"/>
    <w:pPr>
      <w:tabs>
        <w:tab w:val="center" w:pos="4680"/>
        <w:tab w:val="right" w:pos="9360"/>
      </w:tabs>
    </w:pPr>
  </w:style>
  <w:style w:type="character" w:customStyle="1" w:styleId="HeaderChar">
    <w:name w:val="Header Char"/>
    <w:basedOn w:val="DefaultParagraphFont"/>
    <w:link w:val="Header"/>
    <w:uiPriority w:val="99"/>
    <w:rsid w:val="00173DF1"/>
    <w:rPr>
      <w:rFonts w:ascii="Times New Roman" w:eastAsia="Times New Roman" w:hAnsi="Times New Roman" w:cs="Times New Roman"/>
      <w:lang w:val="vi"/>
    </w:rPr>
  </w:style>
  <w:style w:type="paragraph" w:styleId="Footer">
    <w:name w:val="footer"/>
    <w:basedOn w:val="Normal"/>
    <w:link w:val="FooterChar"/>
    <w:uiPriority w:val="99"/>
    <w:unhideWhenUsed/>
    <w:rsid w:val="00173DF1"/>
    <w:pPr>
      <w:tabs>
        <w:tab w:val="center" w:pos="4680"/>
        <w:tab w:val="right" w:pos="9360"/>
      </w:tabs>
    </w:pPr>
  </w:style>
  <w:style w:type="character" w:customStyle="1" w:styleId="FooterChar">
    <w:name w:val="Footer Char"/>
    <w:basedOn w:val="DefaultParagraphFont"/>
    <w:link w:val="Footer"/>
    <w:uiPriority w:val="99"/>
    <w:rsid w:val="00173DF1"/>
    <w:rPr>
      <w:rFonts w:ascii="Times New Roman" w:eastAsia="Times New Roman" w:hAnsi="Times New Roman" w:cs="Times New Roman"/>
      <w:lang w:val="vi"/>
    </w:rPr>
  </w:style>
  <w:style w:type="table" w:styleId="TableGrid">
    <w:name w:val="Table Grid"/>
    <w:basedOn w:val="TableNormal"/>
    <w:uiPriority w:val="59"/>
    <w:rsid w:val="00B57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946066"/>
    <w:rPr>
      <w:sz w:val="26"/>
      <w:szCs w:val="26"/>
      <w:shd w:val="clear" w:color="auto" w:fill="FFFFFF"/>
    </w:rPr>
  </w:style>
  <w:style w:type="character" w:customStyle="1" w:styleId="fontstyle01">
    <w:name w:val="fontstyle01"/>
    <w:basedOn w:val="DefaultParagraphFont"/>
    <w:rsid w:val="00C834BF"/>
    <w:rPr>
      <w:rFonts w:ascii="Times New Roman" w:hAnsi="Times New Roman" w:cs="Times New Roman" w:hint="default"/>
      <w:b w:val="0"/>
      <w:bCs w:val="0"/>
      <w:i w:val="0"/>
      <w:iCs w:val="0"/>
      <w:color w:val="000000"/>
      <w:sz w:val="28"/>
      <w:szCs w:val="28"/>
    </w:rPr>
  </w:style>
  <w:style w:type="character" w:customStyle="1" w:styleId="Heading1Char">
    <w:name w:val="Heading 1 Char"/>
    <w:basedOn w:val="DefaultParagraphFont"/>
    <w:link w:val="Heading1"/>
    <w:uiPriority w:val="9"/>
    <w:rsid w:val="00BA3272"/>
    <w:rPr>
      <w:rFonts w:ascii="Times New Roman" w:eastAsiaTheme="majorEastAsia" w:hAnsi="Times New Roman" w:cstheme="majorBidi"/>
      <w:b/>
      <w:color w:val="000000"/>
      <w:sz w:val="28"/>
      <w:szCs w:val="28"/>
    </w:rPr>
  </w:style>
  <w:style w:type="character" w:customStyle="1" w:styleId="fontstyle21">
    <w:name w:val="fontstyle21"/>
    <w:rsid w:val="00D23F97"/>
    <w:rPr>
      <w:rFonts w:ascii="Times New Roman" w:hAnsi="Times New Roman" w:cs="Times New Roman" w:hint="default"/>
      <w:b w:val="0"/>
      <w:bCs w:val="0"/>
      <w:i w:val="0"/>
      <w:iCs w:val="0"/>
      <w:color w:val="000000"/>
      <w:sz w:val="28"/>
      <w:szCs w:val="28"/>
    </w:rPr>
  </w:style>
  <w:style w:type="character" w:customStyle="1" w:styleId="BodyTextChar">
    <w:name w:val="Body Text Char"/>
    <w:link w:val="BodyText"/>
    <w:uiPriority w:val="1"/>
    <w:rsid w:val="00042C61"/>
    <w:rPr>
      <w:rFonts w:ascii="Times New Roman" w:eastAsia="Times New Roman" w:hAnsi="Times New Roman" w:cs="Times New Roman"/>
      <w:b/>
      <w:bCs/>
      <w:sz w:val="24"/>
      <w:szCs w:val="24"/>
      <w:lang w:val="vi"/>
    </w:rPr>
  </w:style>
  <w:style w:type="paragraph" w:styleId="NormalWeb">
    <w:name w:val="Normal (Web)"/>
    <w:basedOn w:val="Normal"/>
    <w:uiPriority w:val="99"/>
    <w:semiHidden/>
    <w:unhideWhenUsed/>
    <w:rsid w:val="00E85BBF"/>
    <w:rPr>
      <w:sz w:val="24"/>
      <w:szCs w:val="24"/>
    </w:rPr>
  </w:style>
  <w:style w:type="character" w:customStyle="1" w:styleId="Heading3Char">
    <w:name w:val="Heading 3 Char"/>
    <w:basedOn w:val="DefaultParagraphFont"/>
    <w:link w:val="Heading3"/>
    <w:uiPriority w:val="9"/>
    <w:semiHidden/>
    <w:rsid w:val="00E85BBF"/>
    <w:rPr>
      <w:rFonts w:asciiTheme="majorHAnsi" w:eastAsiaTheme="majorEastAsia" w:hAnsiTheme="majorHAnsi" w:cstheme="majorBidi"/>
      <w:color w:val="243F60" w:themeColor="accent1" w:themeShade="7F"/>
      <w:sz w:val="24"/>
      <w:szCs w:val="24"/>
      <w:lang w:val="vi"/>
    </w:rPr>
  </w:style>
  <w:style w:type="character" w:customStyle="1" w:styleId="BodyText1">
    <w:name w:val="Body Text1"/>
    <w:rsid w:val="00E85BBF"/>
    <w:rPr>
      <w:rFonts w:ascii="Times New Roman" w:eastAsia="Times New Roman" w:hAnsi="Times New Roman" w:cs="Times New Roman" w:hint="default"/>
      <w:b w:val="0"/>
      <w:bCs w:val="0"/>
      <w:i w:val="0"/>
      <w:iCs w:val="0"/>
      <w:smallCaps w:val="0"/>
      <w:strike w:val="0"/>
      <w:dstrike w:val="0"/>
      <w:color w:val="000000"/>
      <w:spacing w:val="10"/>
      <w:w w:val="100"/>
      <w:position w:val="0"/>
      <w:sz w:val="25"/>
      <w:szCs w:val="25"/>
      <w:u w:val="none"/>
      <w:effect w:val="none"/>
      <w:lang w:val="vi-VN"/>
    </w:rPr>
  </w:style>
  <w:style w:type="paragraph" w:styleId="Revision">
    <w:name w:val="Revision"/>
    <w:hidden/>
    <w:uiPriority w:val="99"/>
    <w:semiHidden/>
    <w:rsid w:val="00842E28"/>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3100">
      <w:bodyDiv w:val="1"/>
      <w:marLeft w:val="0"/>
      <w:marRight w:val="0"/>
      <w:marTop w:val="0"/>
      <w:marBottom w:val="0"/>
      <w:divBdr>
        <w:top w:val="none" w:sz="0" w:space="0" w:color="auto"/>
        <w:left w:val="none" w:sz="0" w:space="0" w:color="auto"/>
        <w:bottom w:val="none" w:sz="0" w:space="0" w:color="auto"/>
        <w:right w:val="none" w:sz="0" w:space="0" w:color="auto"/>
      </w:divBdr>
    </w:div>
    <w:div w:id="204296669">
      <w:bodyDiv w:val="1"/>
      <w:marLeft w:val="0"/>
      <w:marRight w:val="0"/>
      <w:marTop w:val="0"/>
      <w:marBottom w:val="0"/>
      <w:divBdr>
        <w:top w:val="none" w:sz="0" w:space="0" w:color="auto"/>
        <w:left w:val="none" w:sz="0" w:space="0" w:color="auto"/>
        <w:bottom w:val="none" w:sz="0" w:space="0" w:color="auto"/>
        <w:right w:val="none" w:sz="0" w:space="0" w:color="auto"/>
      </w:divBdr>
    </w:div>
    <w:div w:id="210385656">
      <w:bodyDiv w:val="1"/>
      <w:marLeft w:val="0"/>
      <w:marRight w:val="0"/>
      <w:marTop w:val="0"/>
      <w:marBottom w:val="0"/>
      <w:divBdr>
        <w:top w:val="none" w:sz="0" w:space="0" w:color="auto"/>
        <w:left w:val="none" w:sz="0" w:space="0" w:color="auto"/>
        <w:bottom w:val="none" w:sz="0" w:space="0" w:color="auto"/>
        <w:right w:val="none" w:sz="0" w:space="0" w:color="auto"/>
      </w:divBdr>
    </w:div>
    <w:div w:id="757481493">
      <w:bodyDiv w:val="1"/>
      <w:marLeft w:val="0"/>
      <w:marRight w:val="0"/>
      <w:marTop w:val="0"/>
      <w:marBottom w:val="0"/>
      <w:divBdr>
        <w:top w:val="none" w:sz="0" w:space="0" w:color="auto"/>
        <w:left w:val="none" w:sz="0" w:space="0" w:color="auto"/>
        <w:bottom w:val="none" w:sz="0" w:space="0" w:color="auto"/>
        <w:right w:val="none" w:sz="0" w:space="0" w:color="auto"/>
      </w:divBdr>
    </w:div>
    <w:div w:id="766585940">
      <w:bodyDiv w:val="1"/>
      <w:marLeft w:val="0"/>
      <w:marRight w:val="0"/>
      <w:marTop w:val="0"/>
      <w:marBottom w:val="0"/>
      <w:divBdr>
        <w:top w:val="none" w:sz="0" w:space="0" w:color="auto"/>
        <w:left w:val="none" w:sz="0" w:space="0" w:color="auto"/>
        <w:bottom w:val="none" w:sz="0" w:space="0" w:color="auto"/>
        <w:right w:val="none" w:sz="0" w:space="0" w:color="auto"/>
      </w:divBdr>
    </w:div>
    <w:div w:id="1658074828">
      <w:bodyDiv w:val="1"/>
      <w:marLeft w:val="0"/>
      <w:marRight w:val="0"/>
      <w:marTop w:val="0"/>
      <w:marBottom w:val="0"/>
      <w:divBdr>
        <w:top w:val="none" w:sz="0" w:space="0" w:color="auto"/>
        <w:left w:val="none" w:sz="0" w:space="0" w:color="auto"/>
        <w:bottom w:val="none" w:sz="0" w:space="0" w:color="auto"/>
        <w:right w:val="none" w:sz="0" w:space="0" w:color="auto"/>
      </w:divBdr>
    </w:div>
    <w:div w:id="1666933478">
      <w:bodyDiv w:val="1"/>
      <w:marLeft w:val="0"/>
      <w:marRight w:val="0"/>
      <w:marTop w:val="0"/>
      <w:marBottom w:val="0"/>
      <w:divBdr>
        <w:top w:val="none" w:sz="0" w:space="0" w:color="auto"/>
        <w:left w:val="none" w:sz="0" w:space="0" w:color="auto"/>
        <w:bottom w:val="none" w:sz="0" w:space="0" w:color="auto"/>
        <w:right w:val="none" w:sz="0" w:space="0" w:color="auto"/>
      </w:divBdr>
    </w:div>
    <w:div w:id="1969971912">
      <w:bodyDiv w:val="1"/>
      <w:marLeft w:val="0"/>
      <w:marRight w:val="0"/>
      <w:marTop w:val="0"/>
      <w:marBottom w:val="0"/>
      <w:divBdr>
        <w:top w:val="none" w:sz="0" w:space="0" w:color="auto"/>
        <w:left w:val="none" w:sz="0" w:space="0" w:color="auto"/>
        <w:bottom w:val="none" w:sz="0" w:space="0" w:color="auto"/>
        <w:right w:val="none" w:sz="0" w:space="0" w:color="auto"/>
      </w:divBdr>
    </w:div>
    <w:div w:id="2090613921">
      <w:bodyDiv w:val="1"/>
      <w:marLeft w:val="0"/>
      <w:marRight w:val="0"/>
      <w:marTop w:val="0"/>
      <w:marBottom w:val="0"/>
      <w:divBdr>
        <w:top w:val="none" w:sz="0" w:space="0" w:color="auto"/>
        <w:left w:val="none" w:sz="0" w:space="0" w:color="auto"/>
        <w:bottom w:val="none" w:sz="0" w:space="0" w:color="auto"/>
        <w:right w:val="none" w:sz="0" w:space="0" w:color="auto"/>
      </w:divBdr>
    </w:div>
    <w:div w:id="2133012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20DACD-0E72-406C-B1D0-30A23425A7B9}">
  <ds:schemaRefs>
    <ds:schemaRef ds:uri="http://schemas.openxmlformats.org/officeDocument/2006/bibliography"/>
  </ds:schemaRefs>
</ds:datastoreItem>
</file>

<file path=customXml/itemProps2.xml><?xml version="1.0" encoding="utf-8"?>
<ds:datastoreItem xmlns:ds="http://schemas.openxmlformats.org/officeDocument/2006/customXml" ds:itemID="{B9CD6CFD-9516-428A-8C1F-85B7598A7934}"/>
</file>

<file path=customXml/itemProps3.xml><?xml version="1.0" encoding="utf-8"?>
<ds:datastoreItem xmlns:ds="http://schemas.openxmlformats.org/officeDocument/2006/customXml" ds:itemID="{35A2C6F9-A1DA-4071-B998-5CDFEF152691}"/>
</file>

<file path=customXml/itemProps4.xml><?xml version="1.0" encoding="utf-8"?>
<ds:datastoreItem xmlns:ds="http://schemas.openxmlformats.org/officeDocument/2006/customXml" ds:itemID="{9B9A09BB-A13D-4FE2-B2AB-D678B73D3885}"/>
</file>

<file path=docProps/app.xml><?xml version="1.0" encoding="utf-8"?>
<Properties xmlns="http://schemas.openxmlformats.org/officeDocument/2006/extended-properties" xmlns:vt="http://schemas.openxmlformats.org/officeDocument/2006/docPropsVTypes">
  <Template>Normal</Template>
  <TotalTime>381</TotalTime>
  <Pages>11</Pages>
  <Words>2030</Words>
  <Characters>11576</Characters>
  <Application>Microsoft Office Word</Application>
  <DocSecurity>0</DocSecurity>
  <Lines>96</Lines>
  <Paragraphs>27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PTHUE-A1106</dc:creator>
  <cp:lastModifiedBy>Trung Lê</cp:lastModifiedBy>
  <cp:revision>107</cp:revision>
  <dcterms:created xsi:type="dcterms:W3CDTF">2026-09-14T01:37:00Z</dcterms:created>
  <dcterms:modified xsi:type="dcterms:W3CDTF">2026-09-14T15:08:00Z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2023-02-07T00:00:00Z</vt:filetime>
  </property>
  <property fmtid="{D5CDD505-2E9C-101B-9397-08002B2CF9AE}" pid="3" name="Creator">
    <vt:lpwstr>Microsoft® Office Word 2007</vt:lpwstr>
  </property>
  <property fmtid="{D5CDD505-2E9C-101B-9397-08002B2CF9AE}" pid="4" name="LastSaved">
    <vt:filetime>2023-11-29T00:00:00Z</vt:filetime>
  </property>
</Properties>
</file>